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A29" w:rsidRPr="0050753A" w:rsidRDefault="00570A29" w:rsidP="00570A29">
      <w:pPr>
        <w:pStyle w:val="Ttulo3"/>
        <w:ind w:firstLine="0"/>
        <w:rPr>
          <w:sz w:val="22"/>
          <w:szCs w:val="22"/>
        </w:rPr>
      </w:pPr>
      <w:r w:rsidRPr="0050753A">
        <w:rPr>
          <w:sz w:val="22"/>
          <w:szCs w:val="22"/>
        </w:rPr>
        <w:t xml:space="preserve">                                       </w:t>
      </w:r>
      <w:smartTag w:uri="schemas-houaiss/mini" w:element="verbetes">
        <w:r w:rsidRPr="0050753A">
          <w:rPr>
            <w:sz w:val="22"/>
            <w:szCs w:val="22"/>
          </w:rPr>
          <w:t>DECRETO</w:t>
        </w:r>
      </w:smartTag>
      <w:r w:rsidRPr="0050753A">
        <w:rPr>
          <w:sz w:val="22"/>
          <w:szCs w:val="22"/>
        </w:rPr>
        <w:t xml:space="preserve"> Nº  </w:t>
      </w:r>
      <w:r>
        <w:rPr>
          <w:sz w:val="22"/>
          <w:szCs w:val="22"/>
        </w:rPr>
        <w:t>12704</w:t>
      </w:r>
      <w:r w:rsidRPr="0050753A">
        <w:rPr>
          <w:sz w:val="22"/>
          <w:szCs w:val="22"/>
        </w:rPr>
        <w:t xml:space="preserve">, DE </w:t>
      </w:r>
      <w:r>
        <w:rPr>
          <w:sz w:val="22"/>
          <w:szCs w:val="22"/>
        </w:rPr>
        <w:t>07</w:t>
      </w:r>
      <w:r w:rsidRPr="0050753A">
        <w:rPr>
          <w:sz w:val="22"/>
          <w:szCs w:val="22"/>
        </w:rPr>
        <w:t xml:space="preserve"> DE </w:t>
      </w:r>
      <w:smartTag w:uri="schemas-houaiss/mini" w:element="verbetes">
        <w:r>
          <w:rPr>
            <w:sz w:val="22"/>
            <w:szCs w:val="22"/>
          </w:rPr>
          <w:t>MARÇO</w:t>
        </w:r>
      </w:smartTag>
      <w:r>
        <w:rPr>
          <w:sz w:val="22"/>
          <w:szCs w:val="22"/>
        </w:rPr>
        <w:t xml:space="preserve"> </w:t>
      </w:r>
      <w:r w:rsidRPr="0050753A">
        <w:rPr>
          <w:sz w:val="22"/>
          <w:szCs w:val="22"/>
        </w:rPr>
        <w:t>DE 200</w:t>
      </w:r>
      <w:r>
        <w:rPr>
          <w:sz w:val="22"/>
          <w:szCs w:val="22"/>
        </w:rPr>
        <w:t>7</w:t>
      </w:r>
    </w:p>
    <w:p w:rsidR="00570A29" w:rsidRPr="009B15E0" w:rsidRDefault="00570A29" w:rsidP="00570A29">
      <w:pPr>
        <w:jc w:val="center"/>
        <w:rPr>
          <w:b/>
          <w:sz w:val="22"/>
          <w:szCs w:val="22"/>
        </w:rPr>
      </w:pPr>
      <w:r w:rsidRPr="009B15E0">
        <w:rPr>
          <w:b/>
          <w:sz w:val="22"/>
          <w:szCs w:val="22"/>
        </w:rPr>
        <w:t>PUBLICADO NO DOE Nº 0711, DE 09.03.07</w:t>
      </w: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50753A" w:rsidRDefault="00570A29" w:rsidP="00570A29">
      <w:pPr>
        <w:pStyle w:val="Recuodecorpodetexto"/>
        <w:widowControl/>
        <w:ind w:left="5180"/>
        <w:rPr>
          <w:color w:val="auto"/>
          <w:sz w:val="22"/>
          <w:szCs w:val="22"/>
        </w:rPr>
      </w:pPr>
      <w:r w:rsidRPr="0050753A">
        <w:rPr>
          <w:color w:val="auto"/>
          <w:sz w:val="22"/>
          <w:szCs w:val="22"/>
        </w:rPr>
        <w:t xml:space="preserve">Altera o Decreto nº 11140, de 21 de julho de 2004, para </w:t>
      </w:r>
      <w:r>
        <w:rPr>
          <w:color w:val="auto"/>
          <w:sz w:val="22"/>
          <w:szCs w:val="22"/>
        </w:rPr>
        <w:t xml:space="preserve">aperfeiçoar o controle fiscal nos casos de dispensa da sujeição à disciplina imposta pelo respectivo diploma legal </w:t>
      </w:r>
    </w:p>
    <w:p w:rsidR="00570A29" w:rsidRDefault="00570A29" w:rsidP="00570A29">
      <w:pPr>
        <w:ind w:firstLine="540"/>
        <w:jc w:val="both"/>
        <w:rPr>
          <w:sz w:val="22"/>
          <w:szCs w:val="22"/>
        </w:rPr>
      </w:pPr>
    </w:p>
    <w:p w:rsidR="00570A29" w:rsidRPr="00F36C40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50753A">
        <w:rPr>
          <w:sz w:val="22"/>
          <w:szCs w:val="22"/>
        </w:rPr>
        <w:t xml:space="preserve">O </w:t>
      </w:r>
      <w:smartTag w:uri="schemas-houaiss/mini" w:element="verbetes">
        <w:r w:rsidRPr="0050753A">
          <w:rPr>
            <w:sz w:val="22"/>
            <w:szCs w:val="22"/>
          </w:rPr>
          <w:t>GOVERNADOR</w:t>
        </w:r>
      </w:smartTag>
      <w:r w:rsidRPr="0050753A">
        <w:rPr>
          <w:sz w:val="22"/>
          <w:szCs w:val="22"/>
        </w:rPr>
        <w:t xml:space="preserve"> </w:t>
      </w:r>
      <w:r w:rsidRPr="00F36C40">
        <w:rPr>
          <w:color w:val="auto"/>
          <w:sz w:val="22"/>
          <w:szCs w:val="22"/>
        </w:rPr>
        <w:t xml:space="preserve">DO </w:t>
      </w:r>
      <w:smartTag w:uri="schemas-houaiss/mini" w:element="verbetes">
        <w:r w:rsidRPr="00F36C40">
          <w:rPr>
            <w:color w:val="auto"/>
            <w:sz w:val="22"/>
            <w:szCs w:val="22"/>
          </w:rPr>
          <w:t>ESTADO</w:t>
        </w:r>
      </w:smartTag>
      <w:r w:rsidRPr="00F36C40">
        <w:rPr>
          <w:color w:val="auto"/>
          <w:sz w:val="22"/>
          <w:szCs w:val="22"/>
        </w:rPr>
        <w:t xml:space="preserve"> DE RONDÔNIA, no </w:t>
      </w:r>
      <w:smartTag w:uri="schemas-houaiss/mini" w:element="verbetes">
        <w:r w:rsidRPr="00F36C40">
          <w:rPr>
            <w:color w:val="auto"/>
            <w:sz w:val="22"/>
            <w:szCs w:val="22"/>
          </w:rPr>
          <w:t>uso</w:t>
        </w:r>
      </w:smartTag>
      <w:r w:rsidRPr="00F36C40">
        <w:rPr>
          <w:color w:val="auto"/>
          <w:sz w:val="22"/>
          <w:szCs w:val="22"/>
        </w:rPr>
        <w:t xml:space="preserve"> das </w:t>
      </w:r>
      <w:smartTag w:uri="schemas-houaiss/mini" w:element="verbetes">
        <w:r w:rsidRPr="00F36C40">
          <w:rPr>
            <w:color w:val="auto"/>
            <w:sz w:val="22"/>
            <w:szCs w:val="22"/>
          </w:rPr>
          <w:t>atribuições</w:t>
        </w:r>
      </w:smartTag>
      <w:r w:rsidRPr="00F36C40">
        <w:rPr>
          <w:color w:val="auto"/>
          <w:sz w:val="22"/>
          <w:szCs w:val="22"/>
        </w:rPr>
        <w:t xml:space="preserve"> </w:t>
      </w:r>
      <w:smartTag w:uri="schemas-houaiss/mini" w:element="verbetes">
        <w:r w:rsidRPr="00F36C40">
          <w:rPr>
            <w:color w:val="auto"/>
            <w:sz w:val="22"/>
            <w:szCs w:val="22"/>
          </w:rPr>
          <w:t>que</w:t>
        </w:r>
      </w:smartTag>
      <w:r w:rsidRPr="00F36C40">
        <w:rPr>
          <w:color w:val="auto"/>
          <w:sz w:val="22"/>
          <w:szCs w:val="22"/>
        </w:rPr>
        <w:t xml:space="preserve"> </w:t>
      </w:r>
      <w:smartTag w:uri="schemas-houaiss/mini" w:element="verbetes">
        <w:r w:rsidRPr="00F36C40">
          <w:rPr>
            <w:color w:val="auto"/>
            <w:sz w:val="22"/>
            <w:szCs w:val="22"/>
          </w:rPr>
          <w:t>lhe</w:t>
        </w:r>
      </w:smartTag>
      <w:r w:rsidRPr="00F36C40">
        <w:rPr>
          <w:color w:val="auto"/>
          <w:sz w:val="22"/>
          <w:szCs w:val="22"/>
        </w:rPr>
        <w:t xml:space="preserve"> confere o </w:t>
      </w:r>
      <w:smartTag w:uri="schemas-houaiss/mini" w:element="verbetes">
        <w:r w:rsidRPr="00F36C40">
          <w:rPr>
            <w:color w:val="auto"/>
            <w:sz w:val="22"/>
            <w:szCs w:val="22"/>
          </w:rPr>
          <w:t>artigo</w:t>
        </w:r>
      </w:smartTag>
      <w:r w:rsidRPr="00F36C40">
        <w:rPr>
          <w:color w:val="auto"/>
          <w:sz w:val="22"/>
          <w:szCs w:val="22"/>
        </w:rPr>
        <w:t xml:space="preserve"> 65, </w:t>
      </w:r>
      <w:smartTag w:uri="schemas-houaiss/mini" w:element="verbetes">
        <w:r w:rsidRPr="00F36C40">
          <w:rPr>
            <w:color w:val="auto"/>
            <w:sz w:val="22"/>
            <w:szCs w:val="22"/>
          </w:rPr>
          <w:t>inciso</w:t>
        </w:r>
      </w:smartTag>
      <w:r w:rsidRPr="00F36C40">
        <w:rPr>
          <w:color w:val="auto"/>
          <w:sz w:val="22"/>
          <w:szCs w:val="22"/>
        </w:rPr>
        <w:t xml:space="preserve"> V, da Constituição Estadual; e</w:t>
      </w:r>
    </w:p>
    <w:p w:rsidR="00570A29" w:rsidRPr="00F36C40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F36C40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F36C40">
        <w:rPr>
          <w:color w:val="auto"/>
          <w:sz w:val="22"/>
          <w:szCs w:val="22"/>
        </w:rPr>
        <w:t xml:space="preserve">CONSIDERANDO a necessidade de se promover a adequação no Decreto nº 11140, de 21 de julho de 2004, para aperfeiçoar o controle fiscal nos casos de dispensa da sujeição à disciplina imposta pelo respectivo </w:t>
      </w:r>
      <w:r>
        <w:rPr>
          <w:color w:val="auto"/>
          <w:sz w:val="22"/>
          <w:szCs w:val="22"/>
        </w:rPr>
        <w:t>diploma legal</w:t>
      </w:r>
      <w:r w:rsidRPr="00F36C40">
        <w:rPr>
          <w:color w:val="auto"/>
          <w:sz w:val="22"/>
          <w:szCs w:val="22"/>
        </w:rPr>
        <w:t>:</w:t>
      </w:r>
    </w:p>
    <w:p w:rsidR="00570A29" w:rsidRPr="00F36C40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F36C40">
        <w:rPr>
          <w:color w:val="auto"/>
          <w:sz w:val="22"/>
          <w:szCs w:val="22"/>
        </w:rPr>
        <w:t xml:space="preserve"> </w:t>
      </w:r>
    </w:p>
    <w:p w:rsidR="00570A29" w:rsidRPr="00F36C40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  <w:u w:val="words"/>
        </w:rPr>
      </w:pPr>
      <w:r w:rsidRPr="00F36C40">
        <w:rPr>
          <w:color w:val="auto"/>
          <w:sz w:val="22"/>
          <w:szCs w:val="22"/>
          <w:u w:val="words"/>
        </w:rPr>
        <w:t>D E C R E T A</w:t>
      </w: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50753A">
        <w:rPr>
          <w:b/>
          <w:color w:val="auto"/>
          <w:sz w:val="22"/>
          <w:szCs w:val="22"/>
        </w:rPr>
        <w:t>Art. 1º</w:t>
      </w:r>
      <w:r w:rsidRPr="0050753A">
        <w:rPr>
          <w:color w:val="auto"/>
          <w:sz w:val="22"/>
          <w:szCs w:val="22"/>
        </w:rPr>
        <w:t xml:space="preserve"> Passa</w:t>
      </w:r>
      <w:r>
        <w:rPr>
          <w:color w:val="auto"/>
          <w:sz w:val="22"/>
          <w:szCs w:val="22"/>
        </w:rPr>
        <w:t>m</w:t>
      </w:r>
      <w:r w:rsidRPr="0050753A">
        <w:rPr>
          <w:color w:val="auto"/>
          <w:sz w:val="22"/>
          <w:szCs w:val="22"/>
        </w:rPr>
        <w:t xml:space="preserve"> a vigorar com a seguinte redação o</w:t>
      </w:r>
      <w:r>
        <w:rPr>
          <w:color w:val="auto"/>
          <w:sz w:val="22"/>
          <w:szCs w:val="22"/>
        </w:rPr>
        <w:t>s</w:t>
      </w:r>
      <w:r w:rsidRPr="0050753A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§§ 1º, 2º e 3º </w:t>
      </w:r>
      <w:r w:rsidRPr="0050753A">
        <w:rPr>
          <w:color w:val="auto"/>
          <w:sz w:val="22"/>
          <w:szCs w:val="22"/>
        </w:rPr>
        <w:t xml:space="preserve">do artigo </w:t>
      </w:r>
      <w:r>
        <w:rPr>
          <w:color w:val="auto"/>
          <w:sz w:val="22"/>
          <w:szCs w:val="22"/>
        </w:rPr>
        <w:t>2</w:t>
      </w:r>
      <w:r w:rsidRPr="0050753A">
        <w:rPr>
          <w:color w:val="auto"/>
          <w:sz w:val="22"/>
          <w:szCs w:val="22"/>
        </w:rPr>
        <w:t>º</w:t>
      </w:r>
      <w:r>
        <w:rPr>
          <w:color w:val="auto"/>
          <w:sz w:val="22"/>
          <w:szCs w:val="22"/>
        </w:rPr>
        <w:t>-A</w:t>
      </w:r>
      <w:r w:rsidRPr="0050753A">
        <w:rPr>
          <w:color w:val="auto"/>
          <w:sz w:val="22"/>
          <w:szCs w:val="22"/>
        </w:rPr>
        <w:t xml:space="preserve"> do Decreto nº 11140, de 21 de julho de 2004: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“§ 1º O pedido de dispensa será analisado mediante formalização, na repartição fiscal de jurisdição do interessado, de processo instruído com os seguintes elementos</w:t>
      </w:r>
      <w:r>
        <w:rPr>
          <w:color w:val="auto"/>
          <w:sz w:val="22"/>
          <w:szCs w:val="22"/>
        </w:rPr>
        <w:t xml:space="preserve">: 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I – requerimento dirigido ao Coordenador-Geral da Receita Estadual;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II – Certidão Negativa de Tributos Estaduais; e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III – comprovante de pagamento da taxa indicada no item 4 da Tabela “A” da Lei nº 222, de 25 de janeiro de 1989.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 xml:space="preserve">§ 2º </w:t>
      </w:r>
      <w:r>
        <w:rPr>
          <w:color w:val="auto"/>
          <w:sz w:val="22"/>
          <w:szCs w:val="22"/>
        </w:rPr>
        <w:t>A</w:t>
      </w:r>
      <w:r w:rsidRPr="001A2464">
        <w:rPr>
          <w:color w:val="auto"/>
          <w:sz w:val="22"/>
          <w:szCs w:val="22"/>
        </w:rPr>
        <w:t xml:space="preserve"> Gerência de Fiscalização da Coordenadoria da Recei</w:t>
      </w:r>
      <w:r>
        <w:rPr>
          <w:color w:val="auto"/>
          <w:sz w:val="22"/>
          <w:szCs w:val="22"/>
        </w:rPr>
        <w:t>ta Estadual – GEFIS verificará a</w:t>
      </w:r>
      <w:r w:rsidRPr="001A2464">
        <w:rPr>
          <w:color w:val="auto"/>
          <w:sz w:val="22"/>
          <w:szCs w:val="22"/>
        </w:rPr>
        <w:t xml:space="preserve"> adequação aos percentuais previstos no “caput” com base nas informações declaradas nos 12 (doze) meses anteriores à análise, por meio das Guias de Informação e Apuração do ICMS Mensal – GIAM, sistema Fronteira, SISCOMEX e SINTEGRA de todos os estabelecimentos do contribuinte localizados neste estado, emitindo parecer conclusivo acerca da admissibilidade da dispensa da cobrança do impo</w:t>
      </w:r>
      <w:r>
        <w:rPr>
          <w:color w:val="auto"/>
          <w:sz w:val="22"/>
          <w:szCs w:val="22"/>
        </w:rPr>
        <w:t>sto na forma deste Decreto, e: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</w:t>
      </w:r>
      <w:r w:rsidRPr="001A2464">
        <w:rPr>
          <w:color w:val="auto"/>
          <w:sz w:val="22"/>
          <w:szCs w:val="22"/>
        </w:rPr>
        <w:t xml:space="preserve"> – sendo concluído pela admissibilidade da dispensa, o processo </w:t>
      </w:r>
      <w:r>
        <w:rPr>
          <w:color w:val="auto"/>
          <w:sz w:val="22"/>
          <w:szCs w:val="22"/>
        </w:rPr>
        <w:t xml:space="preserve">será </w:t>
      </w:r>
      <w:r w:rsidRPr="001A2464">
        <w:rPr>
          <w:color w:val="auto"/>
          <w:sz w:val="22"/>
          <w:szCs w:val="22"/>
        </w:rPr>
        <w:t>encaminha</w:t>
      </w:r>
      <w:r>
        <w:rPr>
          <w:color w:val="auto"/>
          <w:sz w:val="22"/>
          <w:szCs w:val="22"/>
        </w:rPr>
        <w:t>do</w:t>
      </w:r>
      <w:r w:rsidRPr="001A2464">
        <w:rPr>
          <w:color w:val="auto"/>
          <w:sz w:val="22"/>
          <w:szCs w:val="22"/>
        </w:rPr>
        <w:t xml:space="preserve"> para emissão de Ato autorizativo de dispensa da cobrança do ICMS antecipado pelo Coordenador-Geral da Receita Estadual; ou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 xml:space="preserve">II – sendo concluído </w:t>
      </w:r>
      <w:smartTag w:uri="schemas-houaiss/mini" w:element="verbetes">
        <w:r w:rsidRPr="001A2464">
          <w:rPr>
            <w:color w:val="auto"/>
            <w:sz w:val="22"/>
            <w:szCs w:val="22"/>
          </w:rPr>
          <w:t>pela</w:t>
        </w:r>
      </w:smartTag>
      <w:r w:rsidRPr="001A2464">
        <w:rPr>
          <w:color w:val="auto"/>
          <w:sz w:val="22"/>
          <w:szCs w:val="22"/>
        </w:rPr>
        <w:t xml:space="preserve"> inadmissibilidade da </w:t>
      </w:r>
      <w:smartTag w:uri="schemas-houaiss/mini" w:element="verbetes">
        <w:r w:rsidRPr="001A2464">
          <w:rPr>
            <w:color w:val="auto"/>
            <w:sz w:val="22"/>
            <w:szCs w:val="22"/>
          </w:rPr>
          <w:t>dispensa</w:t>
        </w:r>
      </w:smartTag>
      <w:r w:rsidRPr="001A2464">
        <w:rPr>
          <w:color w:val="auto"/>
          <w:sz w:val="22"/>
          <w:szCs w:val="22"/>
        </w:rPr>
        <w:t xml:space="preserve">, o </w:t>
      </w:r>
      <w:smartTag w:uri="schemas-houaiss/acao" w:element="dm">
        <w:r w:rsidRPr="001A2464">
          <w:rPr>
            <w:color w:val="auto"/>
            <w:sz w:val="22"/>
            <w:szCs w:val="22"/>
          </w:rPr>
          <w:t>processo</w:t>
        </w:r>
      </w:smartTag>
      <w:r w:rsidRPr="001A2464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será </w:t>
      </w:r>
      <w:r w:rsidRPr="001A2464">
        <w:rPr>
          <w:color w:val="auto"/>
          <w:sz w:val="22"/>
          <w:szCs w:val="22"/>
        </w:rPr>
        <w:t>encaminha</w:t>
      </w:r>
      <w:r>
        <w:rPr>
          <w:color w:val="auto"/>
          <w:sz w:val="22"/>
          <w:szCs w:val="22"/>
        </w:rPr>
        <w:t>do</w:t>
      </w:r>
      <w:r w:rsidRPr="001A2464">
        <w:rPr>
          <w:color w:val="auto"/>
          <w:sz w:val="22"/>
          <w:szCs w:val="22"/>
        </w:rPr>
        <w:t xml:space="preserve"> à </w:t>
      </w:r>
      <w:smartTag w:uri="schemas-houaiss/mini" w:element="verbetes">
        <w:r w:rsidRPr="001A2464">
          <w:rPr>
            <w:color w:val="auto"/>
            <w:sz w:val="22"/>
            <w:szCs w:val="22"/>
          </w:rPr>
          <w:t>repartição</w:t>
        </w:r>
      </w:smartTag>
      <w:r w:rsidRPr="001A2464">
        <w:rPr>
          <w:color w:val="auto"/>
          <w:sz w:val="22"/>
          <w:szCs w:val="22"/>
        </w:rPr>
        <w:t xml:space="preserve"> </w:t>
      </w:r>
      <w:smartTag w:uri="schemas-houaiss/mini" w:element="verbetes">
        <w:r w:rsidRPr="001A2464">
          <w:rPr>
            <w:color w:val="auto"/>
            <w:sz w:val="22"/>
            <w:szCs w:val="22"/>
          </w:rPr>
          <w:t>fiscal</w:t>
        </w:r>
      </w:smartTag>
      <w:r w:rsidRPr="001A2464">
        <w:rPr>
          <w:color w:val="auto"/>
          <w:sz w:val="22"/>
          <w:szCs w:val="22"/>
        </w:rPr>
        <w:t xml:space="preserve"> de </w:t>
      </w:r>
      <w:smartTag w:uri="schemas-houaiss/mini" w:element="verbetes">
        <w:r w:rsidRPr="001A2464">
          <w:rPr>
            <w:color w:val="auto"/>
            <w:sz w:val="22"/>
            <w:szCs w:val="22"/>
          </w:rPr>
          <w:t>jurisdição</w:t>
        </w:r>
      </w:smartTag>
      <w:r w:rsidRPr="001A2464">
        <w:rPr>
          <w:color w:val="auto"/>
          <w:sz w:val="22"/>
          <w:szCs w:val="22"/>
        </w:rPr>
        <w:t xml:space="preserve"> do interessado </w:t>
      </w:r>
      <w:smartTag w:uri="schemas-houaiss/acao" w:element="dm">
        <w:r w:rsidRPr="001A2464">
          <w:rPr>
            <w:color w:val="auto"/>
            <w:sz w:val="22"/>
            <w:szCs w:val="22"/>
          </w:rPr>
          <w:t>para</w:t>
        </w:r>
      </w:smartTag>
      <w:r w:rsidRPr="001A2464">
        <w:rPr>
          <w:color w:val="auto"/>
          <w:sz w:val="22"/>
          <w:szCs w:val="22"/>
        </w:rPr>
        <w:t xml:space="preserve"> </w:t>
      </w:r>
      <w:smartTag w:uri="schemas-houaiss/acao" w:element="hm">
        <w:r w:rsidRPr="001A2464">
          <w:rPr>
            <w:color w:val="auto"/>
            <w:sz w:val="22"/>
            <w:szCs w:val="22"/>
          </w:rPr>
          <w:t>dar</w:t>
        </w:r>
      </w:smartTag>
      <w:r w:rsidRPr="001A2464">
        <w:rPr>
          <w:color w:val="auto"/>
          <w:sz w:val="22"/>
          <w:szCs w:val="22"/>
        </w:rPr>
        <w:t xml:space="preserve"> </w:t>
      </w:r>
      <w:smartTag w:uri="schemas-houaiss/mini" w:element="verbetes">
        <w:r w:rsidRPr="001A2464">
          <w:rPr>
            <w:color w:val="auto"/>
            <w:sz w:val="22"/>
            <w:szCs w:val="22"/>
          </w:rPr>
          <w:t>ciência</w:t>
        </w:r>
      </w:smartTag>
      <w:r w:rsidRPr="001A2464">
        <w:rPr>
          <w:color w:val="auto"/>
          <w:sz w:val="22"/>
          <w:szCs w:val="22"/>
        </w:rPr>
        <w:t xml:space="preserve"> ao </w:t>
      </w:r>
      <w:smartTag w:uri="schemas-houaiss/mini" w:element="verbetes">
        <w:r w:rsidRPr="001A2464">
          <w:rPr>
            <w:color w:val="auto"/>
            <w:sz w:val="22"/>
            <w:szCs w:val="22"/>
          </w:rPr>
          <w:t>requerente</w:t>
        </w:r>
      </w:smartTag>
      <w:r w:rsidRPr="001A2464">
        <w:rPr>
          <w:color w:val="auto"/>
          <w:sz w:val="22"/>
          <w:szCs w:val="22"/>
        </w:rPr>
        <w:t>.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 xml:space="preserve">§ 3º A adequação aos percentuais previstos no “caput” será acompanhada de ofício pela Gerência de Fiscalização da Coordenadoria </w:t>
      </w:r>
      <w:r>
        <w:rPr>
          <w:color w:val="auto"/>
          <w:sz w:val="22"/>
          <w:szCs w:val="22"/>
        </w:rPr>
        <w:t>da Receita Estadual – GEFIS que, verificando a impossibilidade do enquadramento àquelas condições</w:t>
      </w:r>
      <w:r w:rsidRPr="001A2464">
        <w:rPr>
          <w:color w:val="auto"/>
          <w:sz w:val="22"/>
          <w:szCs w:val="22"/>
        </w:rPr>
        <w:t xml:space="preserve"> promoverá imediatamente: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I – a revogação do Ato autorizativo de dispensa da cobrança do ICMS antecipado; e</w:t>
      </w: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1A2464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1A2464">
        <w:rPr>
          <w:color w:val="auto"/>
          <w:sz w:val="22"/>
          <w:szCs w:val="22"/>
        </w:rPr>
        <w:t>II – o restabelecimento da cobrança do imposto na forma deste Decreto.”</w:t>
      </w:r>
    </w:p>
    <w:p w:rsidR="00570A29" w:rsidRPr="0050753A" w:rsidRDefault="00570A29" w:rsidP="00570A29">
      <w:pPr>
        <w:pStyle w:val="Recuodecorpodetexto"/>
        <w:widowControl/>
        <w:ind w:firstLine="540"/>
        <w:rPr>
          <w:sz w:val="22"/>
          <w:szCs w:val="22"/>
        </w:rPr>
      </w:pP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r w:rsidRPr="0050753A">
        <w:rPr>
          <w:b/>
          <w:sz w:val="22"/>
          <w:szCs w:val="22"/>
        </w:rPr>
        <w:t>Art. 2º</w:t>
      </w:r>
      <w:r w:rsidRPr="0050753A">
        <w:rPr>
          <w:sz w:val="22"/>
          <w:szCs w:val="22"/>
        </w:rPr>
        <w:t xml:space="preserve"> </w:t>
      </w:r>
      <w:r w:rsidRPr="0050753A">
        <w:rPr>
          <w:color w:val="auto"/>
          <w:sz w:val="22"/>
          <w:szCs w:val="22"/>
        </w:rPr>
        <w:t xml:space="preserve">Este </w:t>
      </w:r>
      <w:smartTag w:uri="schemas-houaiss/mini" w:element="verbetes">
        <w:r w:rsidRPr="0050753A">
          <w:rPr>
            <w:color w:val="auto"/>
            <w:sz w:val="22"/>
            <w:szCs w:val="22"/>
          </w:rPr>
          <w:t>Decreto</w:t>
        </w:r>
      </w:smartTag>
      <w:r w:rsidRPr="0050753A">
        <w:rPr>
          <w:color w:val="auto"/>
          <w:sz w:val="22"/>
          <w:szCs w:val="22"/>
        </w:rPr>
        <w:t xml:space="preserve"> entra </w:t>
      </w:r>
      <w:smartTag w:uri="schemas-houaiss/mini" w:element="verbetes">
        <w:r w:rsidRPr="0050753A">
          <w:rPr>
            <w:color w:val="auto"/>
            <w:sz w:val="22"/>
            <w:szCs w:val="22"/>
          </w:rPr>
          <w:t>em</w:t>
        </w:r>
      </w:smartTag>
      <w:r w:rsidRPr="0050753A">
        <w:rPr>
          <w:color w:val="auto"/>
          <w:sz w:val="22"/>
          <w:szCs w:val="22"/>
        </w:rPr>
        <w:t xml:space="preserve"> </w:t>
      </w:r>
      <w:smartTag w:uri="schemas-houaiss/acao" w:element="dm">
        <w:r w:rsidRPr="0050753A">
          <w:rPr>
            <w:color w:val="auto"/>
            <w:sz w:val="22"/>
            <w:szCs w:val="22"/>
          </w:rPr>
          <w:t>vigor</w:t>
        </w:r>
      </w:smartTag>
      <w:r w:rsidRPr="0050753A">
        <w:rPr>
          <w:color w:val="auto"/>
          <w:sz w:val="22"/>
          <w:szCs w:val="22"/>
        </w:rPr>
        <w:t xml:space="preserve"> na </w:t>
      </w:r>
      <w:smartTag w:uri="schemas-houaiss/mini" w:element="verbetes">
        <w:r w:rsidRPr="0050753A">
          <w:rPr>
            <w:color w:val="auto"/>
            <w:sz w:val="22"/>
            <w:szCs w:val="22"/>
          </w:rPr>
          <w:t>data</w:t>
        </w:r>
      </w:smartTag>
      <w:r w:rsidRPr="0050753A">
        <w:rPr>
          <w:color w:val="auto"/>
          <w:sz w:val="22"/>
          <w:szCs w:val="22"/>
        </w:rPr>
        <w:t xml:space="preserve"> de </w:t>
      </w:r>
      <w:smartTag w:uri="schemas-houaiss/mini" w:element="verbetes">
        <w:r w:rsidRPr="0050753A">
          <w:rPr>
            <w:color w:val="auto"/>
            <w:sz w:val="22"/>
            <w:szCs w:val="22"/>
          </w:rPr>
          <w:t>sua</w:t>
        </w:r>
      </w:smartTag>
      <w:r w:rsidRPr="0050753A">
        <w:rPr>
          <w:color w:val="auto"/>
          <w:sz w:val="22"/>
          <w:szCs w:val="22"/>
        </w:rPr>
        <w:t xml:space="preserve"> publicação, produzindo </w:t>
      </w:r>
      <w:smartTag w:uri="schemas-houaiss/mini" w:element="verbetes">
        <w:r w:rsidRPr="0050753A">
          <w:rPr>
            <w:color w:val="auto"/>
            <w:sz w:val="22"/>
            <w:szCs w:val="22"/>
          </w:rPr>
          <w:t>efeitos</w:t>
        </w:r>
      </w:smartTag>
      <w:r w:rsidRPr="0050753A">
        <w:rPr>
          <w:color w:val="auto"/>
          <w:sz w:val="22"/>
          <w:szCs w:val="22"/>
        </w:rPr>
        <w:t xml:space="preserve"> a partir de </w:t>
      </w:r>
      <w:r>
        <w:rPr>
          <w:color w:val="auto"/>
          <w:sz w:val="22"/>
          <w:szCs w:val="22"/>
        </w:rPr>
        <w:t>15</w:t>
      </w:r>
      <w:r w:rsidRPr="0050753A">
        <w:rPr>
          <w:color w:val="auto"/>
          <w:sz w:val="22"/>
          <w:szCs w:val="22"/>
        </w:rPr>
        <w:t xml:space="preserve"> de </w:t>
      </w:r>
      <w:r>
        <w:rPr>
          <w:color w:val="auto"/>
          <w:sz w:val="22"/>
          <w:szCs w:val="22"/>
        </w:rPr>
        <w:t>março</w:t>
      </w:r>
      <w:r w:rsidRPr="0050753A">
        <w:rPr>
          <w:color w:val="auto"/>
          <w:sz w:val="22"/>
          <w:szCs w:val="22"/>
        </w:rPr>
        <w:t xml:space="preserve"> de 2007. </w:t>
      </w: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</w:p>
    <w:p w:rsidR="00570A29" w:rsidRPr="0050753A" w:rsidRDefault="00570A29" w:rsidP="00570A29">
      <w:pPr>
        <w:pStyle w:val="Recuodecorpodetexto"/>
        <w:widowControl/>
        <w:ind w:firstLine="540"/>
        <w:rPr>
          <w:color w:val="auto"/>
          <w:sz w:val="22"/>
          <w:szCs w:val="22"/>
        </w:rPr>
      </w:pPr>
      <w:smartTag w:uri="schemas-houaiss/acao" w:element="dm">
        <w:r w:rsidRPr="0050753A">
          <w:rPr>
            <w:color w:val="auto"/>
            <w:sz w:val="22"/>
            <w:szCs w:val="22"/>
          </w:rPr>
          <w:t>Palácio</w:t>
        </w:r>
      </w:smartTag>
      <w:r w:rsidRPr="0050753A">
        <w:rPr>
          <w:color w:val="auto"/>
          <w:sz w:val="22"/>
          <w:szCs w:val="22"/>
        </w:rPr>
        <w:t xml:space="preserve"> do </w:t>
      </w:r>
      <w:smartTag w:uri="schemas-houaiss/mini" w:element="verbetes">
        <w:r w:rsidRPr="0050753A">
          <w:rPr>
            <w:color w:val="auto"/>
            <w:sz w:val="22"/>
            <w:szCs w:val="22"/>
          </w:rPr>
          <w:t>Governo</w:t>
        </w:r>
      </w:smartTag>
      <w:r w:rsidRPr="0050753A">
        <w:rPr>
          <w:color w:val="auto"/>
          <w:sz w:val="22"/>
          <w:szCs w:val="22"/>
        </w:rPr>
        <w:t xml:space="preserve"> do </w:t>
      </w:r>
      <w:smartTag w:uri="schemas-houaiss/mini" w:element="verbetes">
        <w:r w:rsidRPr="0050753A">
          <w:rPr>
            <w:color w:val="auto"/>
            <w:sz w:val="22"/>
            <w:szCs w:val="22"/>
          </w:rPr>
          <w:t>Estado</w:t>
        </w:r>
      </w:smartTag>
      <w:r w:rsidRPr="0050753A">
        <w:rPr>
          <w:color w:val="auto"/>
          <w:sz w:val="22"/>
          <w:szCs w:val="22"/>
        </w:rPr>
        <w:t xml:space="preserve"> de Rondônia, </w:t>
      </w:r>
      <w:smartTag w:uri="schemas-houaiss/mini" w:element="verbetes">
        <w:r w:rsidRPr="0050753A">
          <w:rPr>
            <w:color w:val="auto"/>
            <w:sz w:val="22"/>
            <w:szCs w:val="22"/>
          </w:rPr>
          <w:t>em</w:t>
        </w:r>
      </w:smartTag>
      <w:r w:rsidRPr="0050753A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7</w:t>
      </w:r>
      <w:r w:rsidRPr="0050753A">
        <w:rPr>
          <w:color w:val="auto"/>
          <w:sz w:val="22"/>
          <w:szCs w:val="22"/>
        </w:rPr>
        <w:t xml:space="preserve"> de</w:t>
      </w:r>
      <w:r>
        <w:rPr>
          <w:color w:val="auto"/>
          <w:sz w:val="22"/>
          <w:szCs w:val="22"/>
        </w:rPr>
        <w:t xml:space="preserve"> </w:t>
      </w:r>
      <w:smartTag w:uri="schemas-houaiss/mini" w:element="verbetes">
        <w:r>
          <w:rPr>
            <w:color w:val="auto"/>
            <w:sz w:val="22"/>
            <w:szCs w:val="22"/>
          </w:rPr>
          <w:t>março</w:t>
        </w:r>
      </w:smartTag>
      <w:r w:rsidRPr="0050753A">
        <w:rPr>
          <w:color w:val="auto"/>
          <w:sz w:val="22"/>
          <w:szCs w:val="22"/>
        </w:rPr>
        <w:t xml:space="preserve"> de 200</w:t>
      </w:r>
      <w:r>
        <w:rPr>
          <w:color w:val="auto"/>
          <w:sz w:val="22"/>
          <w:szCs w:val="22"/>
        </w:rPr>
        <w:t>7</w:t>
      </w:r>
      <w:r w:rsidRPr="0050753A">
        <w:rPr>
          <w:color w:val="auto"/>
          <w:sz w:val="22"/>
          <w:szCs w:val="22"/>
        </w:rPr>
        <w:t>, 11</w:t>
      </w:r>
      <w:r>
        <w:rPr>
          <w:color w:val="auto"/>
          <w:sz w:val="22"/>
          <w:szCs w:val="22"/>
        </w:rPr>
        <w:t>9</w:t>
      </w:r>
      <w:r w:rsidRPr="0050753A">
        <w:rPr>
          <w:color w:val="auto"/>
          <w:sz w:val="22"/>
          <w:szCs w:val="22"/>
        </w:rPr>
        <w:t xml:space="preserve">º da </w:t>
      </w:r>
      <w:smartTag w:uri="schemas-houaiss/mini" w:element="verbetes">
        <w:r w:rsidRPr="0050753A">
          <w:rPr>
            <w:color w:val="auto"/>
            <w:sz w:val="22"/>
            <w:szCs w:val="22"/>
          </w:rPr>
          <w:t>República</w:t>
        </w:r>
      </w:smartTag>
      <w:r w:rsidRPr="0050753A">
        <w:rPr>
          <w:color w:val="auto"/>
          <w:sz w:val="22"/>
          <w:szCs w:val="22"/>
        </w:rPr>
        <w:t>.</w:t>
      </w: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center"/>
        <w:rPr>
          <w:b/>
          <w:sz w:val="22"/>
          <w:szCs w:val="22"/>
        </w:rPr>
      </w:pPr>
      <w:r w:rsidRPr="0050753A">
        <w:rPr>
          <w:b/>
          <w:sz w:val="22"/>
          <w:szCs w:val="22"/>
        </w:rPr>
        <w:t xml:space="preserve">IVO </w:t>
      </w:r>
      <w:smartTag w:uri="schemas-houaiss/mini" w:element="verbetes">
        <w:r w:rsidRPr="0050753A">
          <w:rPr>
            <w:b/>
            <w:sz w:val="22"/>
            <w:szCs w:val="22"/>
          </w:rPr>
          <w:t>NARCISO</w:t>
        </w:r>
      </w:smartTag>
      <w:r w:rsidRPr="0050753A">
        <w:rPr>
          <w:b/>
          <w:sz w:val="22"/>
          <w:szCs w:val="22"/>
        </w:rPr>
        <w:t xml:space="preserve"> CASSOL</w:t>
      </w:r>
    </w:p>
    <w:p w:rsidR="00570A29" w:rsidRPr="0050753A" w:rsidRDefault="00570A29" w:rsidP="00570A29">
      <w:pPr>
        <w:jc w:val="center"/>
        <w:rPr>
          <w:b/>
          <w:sz w:val="22"/>
          <w:szCs w:val="22"/>
        </w:rPr>
      </w:pPr>
      <w:smartTag w:uri="schemas-houaiss/mini" w:element="verbetes">
        <w:r w:rsidRPr="0050753A">
          <w:rPr>
            <w:b/>
            <w:sz w:val="22"/>
            <w:szCs w:val="22"/>
          </w:rPr>
          <w:t>Governador</w:t>
        </w:r>
      </w:smartTag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center"/>
        <w:rPr>
          <w:b/>
          <w:sz w:val="22"/>
          <w:szCs w:val="22"/>
        </w:rPr>
      </w:pPr>
      <w:r w:rsidRPr="0050753A">
        <w:rPr>
          <w:b/>
          <w:sz w:val="22"/>
          <w:szCs w:val="22"/>
        </w:rPr>
        <w:t>JOSÉ GENARO DE ANDRADE</w:t>
      </w:r>
    </w:p>
    <w:p w:rsidR="00570A29" w:rsidRPr="0050753A" w:rsidRDefault="00570A29" w:rsidP="00570A29">
      <w:pPr>
        <w:jc w:val="center"/>
        <w:rPr>
          <w:b/>
          <w:sz w:val="22"/>
          <w:szCs w:val="22"/>
        </w:rPr>
      </w:pPr>
      <w:smartTag w:uri="schemas-houaiss/mini" w:element="verbetes">
        <w:r w:rsidRPr="0050753A">
          <w:rPr>
            <w:b/>
            <w:sz w:val="22"/>
            <w:szCs w:val="22"/>
          </w:rPr>
          <w:t>Secretário</w:t>
        </w:r>
      </w:smartTag>
      <w:r w:rsidRPr="0050753A">
        <w:rPr>
          <w:b/>
          <w:sz w:val="22"/>
          <w:szCs w:val="22"/>
        </w:rPr>
        <w:t xml:space="preserve"> de </w:t>
      </w:r>
      <w:smartTag w:uri="schemas-houaiss/mini" w:element="verbetes">
        <w:r w:rsidRPr="0050753A">
          <w:rPr>
            <w:b/>
            <w:sz w:val="22"/>
            <w:szCs w:val="22"/>
          </w:rPr>
          <w:t>Estado</w:t>
        </w:r>
      </w:smartTag>
      <w:r w:rsidRPr="0050753A">
        <w:rPr>
          <w:b/>
          <w:sz w:val="22"/>
          <w:szCs w:val="22"/>
        </w:rPr>
        <w:t xml:space="preserve"> de Finanças</w:t>
      </w: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both"/>
        <w:rPr>
          <w:bCs/>
          <w:sz w:val="22"/>
          <w:szCs w:val="22"/>
        </w:rPr>
      </w:pPr>
    </w:p>
    <w:p w:rsidR="00570A29" w:rsidRPr="0050753A" w:rsidRDefault="00570A29" w:rsidP="00570A29">
      <w:pPr>
        <w:jc w:val="center"/>
        <w:rPr>
          <w:b/>
          <w:sz w:val="22"/>
          <w:szCs w:val="22"/>
        </w:rPr>
      </w:pPr>
      <w:r w:rsidRPr="0050753A">
        <w:rPr>
          <w:b/>
          <w:sz w:val="22"/>
          <w:szCs w:val="22"/>
        </w:rPr>
        <w:t>CIRO MUNEO FUNADA</w:t>
      </w:r>
    </w:p>
    <w:p w:rsidR="00570A29" w:rsidRPr="0050753A" w:rsidRDefault="00570A29" w:rsidP="00570A29">
      <w:pPr>
        <w:jc w:val="center"/>
        <w:rPr>
          <w:sz w:val="22"/>
          <w:szCs w:val="22"/>
        </w:rPr>
      </w:pPr>
      <w:r w:rsidRPr="0050753A">
        <w:rPr>
          <w:b/>
          <w:sz w:val="22"/>
          <w:szCs w:val="22"/>
        </w:rPr>
        <w:t xml:space="preserve">Coordenador-Geral da </w:t>
      </w:r>
      <w:smartTag w:uri="schemas-houaiss/mini" w:element="verbetes">
        <w:r w:rsidRPr="0050753A">
          <w:rPr>
            <w:b/>
            <w:sz w:val="22"/>
            <w:szCs w:val="22"/>
          </w:rPr>
          <w:t>Receita</w:t>
        </w:r>
      </w:smartTag>
      <w:r w:rsidRPr="0050753A">
        <w:rPr>
          <w:b/>
          <w:sz w:val="22"/>
          <w:szCs w:val="22"/>
        </w:rPr>
        <w:t xml:space="preserve"> Estadual</w:t>
      </w:r>
    </w:p>
    <w:p w:rsidR="006F646C" w:rsidRDefault="00570A29"/>
    <w:p w:rsidR="00570A29" w:rsidRDefault="00570A29"/>
    <w:sectPr w:rsidR="00570A29" w:rsidSect="009969B4">
      <w:headerReference w:type="default" r:id="rId4"/>
      <w:footerReference w:type="even" r:id="rId5"/>
      <w:footerReference w:type="default" r:id="rId6"/>
      <w:pgSz w:w="11907" w:h="16840" w:code="9"/>
      <w:pgMar w:top="1134" w:right="851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70A29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94D94" w:rsidRDefault="00570A29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70A29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E94D94" w:rsidRDefault="00570A29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70A29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3pt;height:80.75pt" o:ole="" fillcolor="window">
          <v:imagedata r:id="rId1" o:title=""/>
        </v:shape>
        <o:OLEObject Type="Embed" ProgID="Word.Picture.8" ShapeID="_x0000_i1025" DrawAspect="Content" ObjectID="_1551512886" r:id="rId2"/>
      </w:object>
    </w:r>
  </w:p>
  <w:p w:rsidR="00E94D94" w:rsidRPr="00B11036" w:rsidRDefault="00570A29">
    <w:pPr>
      <w:pStyle w:val="Cabealho"/>
      <w:jc w:val="center"/>
      <w:rPr>
        <w:b/>
        <w:sz w:val="28"/>
        <w:szCs w:val="28"/>
      </w:rPr>
    </w:pPr>
    <w:r w:rsidRPr="00B11036">
      <w:rPr>
        <w:b/>
        <w:sz w:val="28"/>
        <w:szCs w:val="28"/>
      </w:rPr>
      <w:t>GOVERNO DO ESTADO DE RONDÔNIA</w:t>
    </w:r>
  </w:p>
  <w:p w:rsidR="00E94D94" w:rsidRPr="00B54287" w:rsidRDefault="00570A29">
    <w:pPr>
      <w:pStyle w:val="Ttulo4"/>
      <w:rPr>
        <w:sz w:val="26"/>
        <w:szCs w:val="26"/>
      </w:rPr>
    </w:pPr>
    <w:r w:rsidRPr="00B11036">
      <w:rPr>
        <w:szCs w:val="28"/>
      </w:rPr>
      <w:t>GOVERNADORIA</w:t>
    </w:r>
  </w:p>
  <w:p w:rsidR="00E94D94" w:rsidRPr="00C5748E" w:rsidRDefault="00570A29" w:rsidP="00984B72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efaultTabStop w:val="708"/>
  <w:hyphenationZone w:val="425"/>
  <w:characterSpacingControl w:val="doNotCompress"/>
  <w:compat/>
  <w:rsids>
    <w:rsidRoot w:val="00570A29"/>
    <w:rsid w:val="004D2318"/>
    <w:rsid w:val="00570A29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acao" w:name="hm"/>
  <w:smartTagType w:namespaceuri="schemas-houaiss/mini" w:name="verbetes"/>
  <w:smartTagType w:namespaceuri="schemas-houaiss/acao" w:name="dm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A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570A29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570A29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570A29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570A29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570A29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570A29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570A29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570A29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570A29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570A29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570A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2385</Characters>
  <Application>Microsoft Office Word</Application>
  <DocSecurity>0</DocSecurity>
  <Lines>19</Lines>
  <Paragraphs>5</Paragraphs>
  <ScaleCrop>false</ScaleCrop>
  <Company/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2017-03-20T15:01:00Z</dcterms:created>
  <dcterms:modified xsi:type="dcterms:W3CDTF">2017-03-20T15:02:00Z</dcterms:modified>
</cp:coreProperties>
</file>