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71EC04" w14:textId="77777777" w:rsidR="006455A3" w:rsidRDefault="006455A3" w:rsidP="006455A3">
      <w:pPr>
        <w:pStyle w:val="Cabealho"/>
        <w:tabs>
          <w:tab w:val="center" w:pos="4639"/>
          <w:tab w:val="left" w:pos="7548"/>
        </w:tabs>
        <w:ind w:right="360"/>
        <w:jc w:val="center"/>
        <w:rPr>
          <w:sz w:val="28"/>
          <w:szCs w:val="28"/>
        </w:rPr>
      </w:pPr>
      <w:r w:rsidRPr="00A567B9">
        <w:rPr>
          <w:sz w:val="28"/>
          <w:szCs w:val="28"/>
        </w:rPr>
        <w:object w:dxaOrig="978" w:dyaOrig="1304" w14:anchorId="771DD4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8.85pt;height:65.1pt" o:ole="" fillcolor="window">
            <v:imagedata r:id="rId6" o:title=""/>
          </v:shape>
          <o:OLEObject Type="Embed" ProgID="Word.Picture.8" ShapeID="_x0000_i1027" DrawAspect="Content" ObjectID="_1817888694" r:id="rId7"/>
        </w:object>
      </w:r>
    </w:p>
    <w:p w14:paraId="037827CE" w14:textId="77777777" w:rsidR="006455A3" w:rsidRPr="00C34B7F" w:rsidRDefault="006455A3" w:rsidP="006455A3">
      <w:pPr>
        <w:pStyle w:val="Cabealho"/>
        <w:jc w:val="center"/>
        <w:rPr>
          <w:rFonts w:ascii="Arial" w:hAnsi="Arial" w:cs="Arial"/>
          <w:b/>
          <w:bCs/>
          <w:sz w:val="24"/>
          <w:szCs w:val="24"/>
        </w:rPr>
      </w:pPr>
      <w:r w:rsidRPr="00C34B7F">
        <w:rPr>
          <w:rFonts w:ascii="Arial" w:hAnsi="Arial" w:cs="Arial"/>
          <w:b/>
          <w:bCs/>
          <w:sz w:val="24"/>
          <w:szCs w:val="24"/>
        </w:rPr>
        <w:t>GOVERNO DO ESTADO DE RONDÔNIA</w:t>
      </w:r>
    </w:p>
    <w:p w14:paraId="339BAEDA" w14:textId="77777777" w:rsidR="006455A3" w:rsidRPr="00C34B7F" w:rsidRDefault="006455A3" w:rsidP="006455A3">
      <w:pPr>
        <w:pStyle w:val="Cabealho"/>
        <w:jc w:val="center"/>
        <w:rPr>
          <w:rFonts w:ascii="Arial" w:hAnsi="Arial" w:cs="Arial"/>
          <w:b/>
          <w:bCs/>
          <w:sz w:val="24"/>
          <w:szCs w:val="24"/>
        </w:rPr>
      </w:pPr>
      <w:smartTag w:uri="schemas-houaiss/mini" w:element="verbetes">
        <w:r w:rsidRPr="00C34B7F">
          <w:rPr>
            <w:rFonts w:ascii="Arial" w:hAnsi="Arial" w:cs="Arial"/>
            <w:b/>
            <w:bCs/>
            <w:sz w:val="24"/>
            <w:szCs w:val="24"/>
          </w:rPr>
          <w:t>SECRETARIA</w:t>
        </w:r>
      </w:smartTag>
      <w:r w:rsidRPr="00C34B7F">
        <w:rPr>
          <w:rFonts w:ascii="Arial" w:hAnsi="Arial" w:cs="Arial"/>
          <w:b/>
          <w:bCs/>
          <w:sz w:val="24"/>
          <w:szCs w:val="24"/>
        </w:rPr>
        <w:t xml:space="preserve"> DE </w:t>
      </w:r>
      <w:smartTag w:uri="schemas-houaiss/mini" w:element="verbetes">
        <w:r w:rsidRPr="00C34B7F">
          <w:rPr>
            <w:rFonts w:ascii="Arial" w:hAnsi="Arial" w:cs="Arial"/>
            <w:b/>
            <w:bCs/>
            <w:sz w:val="24"/>
            <w:szCs w:val="24"/>
          </w:rPr>
          <w:t>ESTADO</w:t>
        </w:r>
      </w:smartTag>
      <w:r w:rsidRPr="00C34B7F">
        <w:rPr>
          <w:rFonts w:ascii="Arial" w:hAnsi="Arial" w:cs="Arial"/>
          <w:b/>
          <w:bCs/>
          <w:sz w:val="24"/>
          <w:szCs w:val="24"/>
        </w:rPr>
        <w:t xml:space="preserve"> DE FINANÇAS</w:t>
      </w:r>
    </w:p>
    <w:p w14:paraId="768FB0B1" w14:textId="77777777" w:rsidR="006455A3" w:rsidRDefault="006455A3" w:rsidP="006455A3">
      <w:pPr>
        <w:pStyle w:val="Cabealho"/>
        <w:jc w:val="center"/>
        <w:rPr>
          <w:b/>
          <w:bCs/>
          <w:sz w:val="28"/>
          <w:szCs w:val="28"/>
        </w:rPr>
      </w:pPr>
      <w:r w:rsidRPr="00C34B7F">
        <w:rPr>
          <w:rFonts w:ascii="Arial" w:hAnsi="Arial" w:cs="Arial"/>
          <w:b/>
          <w:bCs/>
          <w:sz w:val="24"/>
          <w:szCs w:val="24"/>
        </w:rPr>
        <w:t>COORDENADORIA DA RECEITA ESTADUAL</w:t>
      </w:r>
    </w:p>
    <w:p w14:paraId="090EC72B" w14:textId="77777777" w:rsidR="006455A3" w:rsidRDefault="006455A3" w:rsidP="00281645">
      <w:pPr>
        <w:jc w:val="both"/>
        <w:rPr>
          <w:b/>
          <w:bCs/>
          <w:sz w:val="24"/>
          <w:szCs w:val="24"/>
        </w:rPr>
      </w:pPr>
    </w:p>
    <w:p w14:paraId="485B717E" w14:textId="77777777" w:rsidR="006455A3" w:rsidRDefault="006455A3" w:rsidP="00281645">
      <w:pPr>
        <w:jc w:val="both"/>
        <w:rPr>
          <w:b/>
          <w:bCs/>
          <w:sz w:val="24"/>
          <w:szCs w:val="24"/>
        </w:rPr>
      </w:pPr>
    </w:p>
    <w:p w14:paraId="0C55CF66" w14:textId="16FB78F1" w:rsidR="00281645" w:rsidRPr="00EF7DD0" w:rsidRDefault="00A66D12" w:rsidP="00281645">
      <w:pPr>
        <w:jc w:val="both"/>
        <w:rPr>
          <w:b/>
          <w:bCs/>
          <w:sz w:val="24"/>
          <w:szCs w:val="24"/>
        </w:rPr>
      </w:pPr>
      <w:r w:rsidRPr="00EF7DD0">
        <w:rPr>
          <w:b/>
          <w:bCs/>
          <w:sz w:val="24"/>
          <w:szCs w:val="24"/>
        </w:rPr>
        <w:t xml:space="preserve">INSTRUÇÃO NORMATIVA Nº </w:t>
      </w:r>
      <w:r w:rsidR="00E93D3C">
        <w:rPr>
          <w:b/>
          <w:bCs/>
          <w:sz w:val="24"/>
          <w:szCs w:val="24"/>
        </w:rPr>
        <w:t>003</w:t>
      </w:r>
      <w:r w:rsidR="00281645" w:rsidRPr="00EF7DD0">
        <w:rPr>
          <w:b/>
          <w:bCs/>
          <w:sz w:val="24"/>
          <w:szCs w:val="24"/>
        </w:rPr>
        <w:t>/20</w:t>
      </w:r>
      <w:r w:rsidR="00E93D3C">
        <w:rPr>
          <w:b/>
          <w:bCs/>
          <w:sz w:val="24"/>
          <w:szCs w:val="24"/>
        </w:rPr>
        <w:t>10</w:t>
      </w:r>
      <w:r w:rsidR="00281645" w:rsidRPr="00EF7DD0">
        <w:rPr>
          <w:b/>
          <w:bCs/>
          <w:sz w:val="24"/>
          <w:szCs w:val="24"/>
        </w:rPr>
        <w:t>/GAB/CRE</w:t>
      </w:r>
    </w:p>
    <w:p w14:paraId="530233A7" w14:textId="77777777" w:rsidR="00281645" w:rsidRDefault="00281645" w:rsidP="00281645">
      <w:pPr>
        <w:rPr>
          <w:sz w:val="24"/>
          <w:szCs w:val="24"/>
        </w:rPr>
      </w:pPr>
      <w:r w:rsidRPr="00EF7DD0">
        <w:rPr>
          <w:sz w:val="24"/>
          <w:szCs w:val="24"/>
        </w:rPr>
        <w:t xml:space="preserve">Porto Velho, </w:t>
      </w:r>
      <w:r w:rsidR="00E93D3C">
        <w:rPr>
          <w:sz w:val="24"/>
          <w:szCs w:val="24"/>
        </w:rPr>
        <w:t>2</w:t>
      </w:r>
      <w:r w:rsidR="00CB6883">
        <w:rPr>
          <w:sz w:val="24"/>
          <w:szCs w:val="24"/>
        </w:rPr>
        <w:t>5</w:t>
      </w:r>
      <w:r w:rsidRPr="00EF7DD0">
        <w:rPr>
          <w:sz w:val="24"/>
          <w:szCs w:val="24"/>
        </w:rPr>
        <w:t xml:space="preserve"> de </w:t>
      </w:r>
      <w:r w:rsidR="00E93D3C">
        <w:rPr>
          <w:sz w:val="24"/>
          <w:szCs w:val="24"/>
        </w:rPr>
        <w:t>janeiro</w:t>
      </w:r>
      <w:r w:rsidRPr="00EF7DD0">
        <w:rPr>
          <w:sz w:val="24"/>
          <w:szCs w:val="24"/>
        </w:rPr>
        <w:t xml:space="preserve"> de 20</w:t>
      </w:r>
      <w:r w:rsidR="00E93D3C">
        <w:rPr>
          <w:sz w:val="24"/>
          <w:szCs w:val="24"/>
        </w:rPr>
        <w:t>10</w:t>
      </w:r>
      <w:r w:rsidRPr="00EF7DD0">
        <w:rPr>
          <w:sz w:val="24"/>
          <w:szCs w:val="24"/>
        </w:rPr>
        <w:t>.</w:t>
      </w:r>
    </w:p>
    <w:p w14:paraId="16845EF8" w14:textId="77777777" w:rsidR="00BD4CAC" w:rsidRDefault="00BD4CAC" w:rsidP="00281645">
      <w:pPr>
        <w:rPr>
          <w:sz w:val="24"/>
          <w:szCs w:val="24"/>
        </w:rPr>
      </w:pPr>
      <w:r>
        <w:rPr>
          <w:sz w:val="24"/>
          <w:szCs w:val="24"/>
        </w:rPr>
        <w:t>PUBLICADA NO DOE Nº 1433, DE 22.02.10</w:t>
      </w:r>
    </w:p>
    <w:p w14:paraId="6F3C06A4" w14:textId="77777777" w:rsidR="00761EFD" w:rsidRDefault="00761EFD" w:rsidP="00281645">
      <w:pPr>
        <w:rPr>
          <w:sz w:val="24"/>
          <w:szCs w:val="24"/>
        </w:rPr>
      </w:pPr>
    </w:p>
    <w:p w14:paraId="6CD7A468" w14:textId="77777777" w:rsidR="00761EFD" w:rsidRPr="00761EFD" w:rsidRDefault="00761EFD" w:rsidP="00281645">
      <w:pPr>
        <w:rPr>
          <w:b/>
          <w:sz w:val="24"/>
          <w:szCs w:val="24"/>
        </w:rPr>
      </w:pPr>
      <w:r w:rsidRPr="00761EFD">
        <w:rPr>
          <w:b/>
          <w:sz w:val="24"/>
          <w:szCs w:val="24"/>
        </w:rPr>
        <w:t>Consolidada, alterada pela</w:t>
      </w:r>
      <w:r w:rsidR="00B12508">
        <w:rPr>
          <w:b/>
          <w:sz w:val="24"/>
          <w:szCs w:val="24"/>
        </w:rPr>
        <w:t>s IN’s Nºs</w:t>
      </w:r>
      <w:r w:rsidRPr="00761EFD">
        <w:rPr>
          <w:b/>
          <w:sz w:val="24"/>
          <w:szCs w:val="24"/>
        </w:rPr>
        <w:t>:</w:t>
      </w:r>
    </w:p>
    <w:p w14:paraId="27CB1A1A" w14:textId="77777777" w:rsidR="00761EFD" w:rsidRPr="00AF3BEE" w:rsidRDefault="00761EFD" w:rsidP="00281645">
      <w:pPr>
        <w:rPr>
          <w:bCs/>
          <w:sz w:val="24"/>
          <w:szCs w:val="24"/>
        </w:rPr>
      </w:pPr>
      <w:r w:rsidRPr="00AF3BEE">
        <w:rPr>
          <w:bCs/>
          <w:sz w:val="24"/>
          <w:szCs w:val="24"/>
        </w:rPr>
        <w:t>12, de 14.12.10 –</w:t>
      </w:r>
      <w:r w:rsidR="00192C19" w:rsidRPr="00AF3BEE">
        <w:rPr>
          <w:bCs/>
          <w:sz w:val="24"/>
          <w:szCs w:val="24"/>
        </w:rPr>
        <w:t xml:space="preserve"> DOE N</w:t>
      </w:r>
      <w:r w:rsidRPr="00AF3BEE">
        <w:rPr>
          <w:bCs/>
          <w:sz w:val="24"/>
          <w:szCs w:val="24"/>
        </w:rPr>
        <w:t>º 1636, de 16.12.10</w:t>
      </w:r>
      <w:r w:rsidR="00B12508" w:rsidRPr="00AF3BEE">
        <w:rPr>
          <w:bCs/>
          <w:sz w:val="24"/>
          <w:szCs w:val="24"/>
        </w:rPr>
        <w:t>;</w:t>
      </w:r>
    </w:p>
    <w:p w14:paraId="35B515B6" w14:textId="77777777" w:rsidR="008E7F9A" w:rsidRPr="00AF3BEE" w:rsidRDefault="008E7F9A" w:rsidP="00281645">
      <w:pPr>
        <w:rPr>
          <w:bCs/>
          <w:sz w:val="24"/>
          <w:szCs w:val="24"/>
        </w:rPr>
      </w:pPr>
      <w:r w:rsidRPr="00AF3BEE">
        <w:rPr>
          <w:bCs/>
          <w:sz w:val="24"/>
          <w:szCs w:val="24"/>
        </w:rPr>
        <w:t>06, de 20.03.15 – DOE Nº</w:t>
      </w:r>
      <w:r w:rsidR="00B12508" w:rsidRPr="00AF3BEE">
        <w:rPr>
          <w:bCs/>
          <w:sz w:val="24"/>
          <w:szCs w:val="24"/>
        </w:rPr>
        <w:t xml:space="preserve"> 2679, de 14.04.15, e</w:t>
      </w:r>
    </w:p>
    <w:p w14:paraId="7F0EBEC8" w14:textId="68146A7F" w:rsidR="00B12508" w:rsidRPr="00AF3BEE" w:rsidRDefault="00B12508" w:rsidP="00281645">
      <w:pPr>
        <w:rPr>
          <w:bCs/>
          <w:sz w:val="24"/>
          <w:szCs w:val="24"/>
        </w:rPr>
      </w:pPr>
      <w:r w:rsidRPr="00AF3BEE">
        <w:rPr>
          <w:bCs/>
          <w:sz w:val="24"/>
          <w:szCs w:val="24"/>
        </w:rPr>
        <w:t>21, de 07.06.18 – DOE Nº 106, DE 12.06.18.</w:t>
      </w:r>
    </w:p>
    <w:p w14:paraId="73B9EC6C" w14:textId="77777777" w:rsidR="00A8752A" w:rsidRDefault="00A8752A" w:rsidP="00281645">
      <w:pPr>
        <w:ind w:left="4962"/>
        <w:jc w:val="both"/>
        <w:rPr>
          <w:sz w:val="24"/>
          <w:szCs w:val="24"/>
        </w:rPr>
      </w:pPr>
    </w:p>
    <w:p w14:paraId="3EAFEF7C" w14:textId="77777777" w:rsidR="00911A0D" w:rsidRDefault="00911A0D" w:rsidP="00281645">
      <w:pPr>
        <w:ind w:left="4962"/>
        <w:jc w:val="both"/>
        <w:rPr>
          <w:sz w:val="24"/>
          <w:szCs w:val="24"/>
        </w:rPr>
      </w:pPr>
    </w:p>
    <w:p w14:paraId="7E833272" w14:textId="77777777" w:rsidR="00943449" w:rsidRPr="00943449" w:rsidRDefault="00943449" w:rsidP="00CB6883">
      <w:pPr>
        <w:ind w:left="4962"/>
        <w:jc w:val="both"/>
        <w:rPr>
          <w:b/>
          <w:sz w:val="24"/>
          <w:szCs w:val="24"/>
        </w:rPr>
      </w:pPr>
      <w:r w:rsidRPr="0021541E">
        <w:rPr>
          <w:bCs/>
          <w:sz w:val="24"/>
          <w:szCs w:val="24"/>
          <w:lang w:eastAsia="ar-SA"/>
        </w:rPr>
        <w:t>Institui o regime especial e respectivo Termo de Acordo referentes à dispensa do lançamento previsto no artigo 4º do Anexo VII do RICMS/RO, aprovado pelo Decreto n. 22.721, de 05 de abril de 2018, quando se tratar de empresa cadastrada neste Estado e vinculada à construção das usinas hidrelétricas do Rio Madeira ou às obras do Programa de Aceleração do Crescimento (PAC) do Saneamento, cujas entradas interestaduais sujeitas aos ditames daquele Decreto e a ela destinadas sejam exclusivamente de bens destinados a uso e consumo ou a ativo permanente.</w:t>
      </w:r>
      <w:r>
        <w:rPr>
          <w:bCs/>
          <w:sz w:val="24"/>
          <w:szCs w:val="24"/>
          <w:lang w:eastAsia="ar-SA"/>
        </w:rPr>
        <w:t xml:space="preserve"> </w:t>
      </w:r>
      <w:r>
        <w:rPr>
          <w:b/>
          <w:bCs/>
          <w:sz w:val="24"/>
          <w:szCs w:val="24"/>
          <w:lang w:eastAsia="ar-SA"/>
        </w:rPr>
        <w:t>(NR dada pela IN nº 021/18 – efeitos a partir de 1º.05.18)</w:t>
      </w:r>
    </w:p>
    <w:p w14:paraId="0A334DC8" w14:textId="77777777" w:rsidR="00943449" w:rsidRDefault="00943449" w:rsidP="00CB6883">
      <w:pPr>
        <w:ind w:left="4962"/>
        <w:jc w:val="both"/>
        <w:rPr>
          <w:sz w:val="24"/>
          <w:szCs w:val="24"/>
        </w:rPr>
      </w:pPr>
    </w:p>
    <w:p w14:paraId="6D3BA9A0" w14:textId="77777777" w:rsidR="00CB6883" w:rsidRPr="00943449" w:rsidRDefault="00943449" w:rsidP="00CB6883">
      <w:pPr>
        <w:ind w:left="4962"/>
        <w:jc w:val="both"/>
        <w:rPr>
          <w:color w:val="0000FF"/>
        </w:rPr>
      </w:pPr>
      <w:r w:rsidRPr="00943449">
        <w:rPr>
          <w:color w:val="0000FF"/>
        </w:rPr>
        <w:t xml:space="preserve">Redação Anterior: </w:t>
      </w:r>
      <w:r w:rsidR="00CB6883" w:rsidRPr="00943449">
        <w:rPr>
          <w:color w:val="0000FF"/>
        </w:rPr>
        <w:t xml:space="preserve">Institui o regime especial e respectivo Termo de Acordo referentes à dispensa do lançamento previsto no artigo 3º do </w:t>
      </w:r>
      <w:smartTag w:uri="schemas-houaiss/mini" w:element="verbetes">
        <w:r w:rsidR="00CB6883" w:rsidRPr="00943449">
          <w:rPr>
            <w:color w:val="0000FF"/>
          </w:rPr>
          <w:t>Decreto</w:t>
        </w:r>
      </w:smartTag>
      <w:r w:rsidR="00CB6883" w:rsidRPr="00943449">
        <w:rPr>
          <w:color w:val="0000FF"/>
        </w:rPr>
        <w:t xml:space="preserve"> nº 11140, de 21 de julho de 2004, quando se tratar de empresa cadastrada neste Estado e vinculada à construção das usinas hidrelétricas do Rio Madeira ou às obras do Programa de Aceleração do Crescimento (</w:t>
      </w:r>
      <w:r w:rsidR="00CB6883" w:rsidRPr="00943449">
        <w:rPr>
          <w:bCs/>
          <w:color w:val="0000FF"/>
        </w:rPr>
        <w:t>PAC</w:t>
      </w:r>
      <w:r w:rsidR="00CB6883" w:rsidRPr="00943449">
        <w:rPr>
          <w:color w:val="0000FF"/>
        </w:rPr>
        <w:t xml:space="preserve">) do </w:t>
      </w:r>
      <w:r w:rsidR="00CB6883" w:rsidRPr="00943449">
        <w:rPr>
          <w:bCs/>
          <w:color w:val="0000FF"/>
        </w:rPr>
        <w:t>Saneamento,</w:t>
      </w:r>
      <w:r w:rsidR="00CB6883" w:rsidRPr="00943449">
        <w:rPr>
          <w:color w:val="0000FF"/>
        </w:rPr>
        <w:t xml:space="preserve"> cujas entradas interestaduais sujeitas aos ditames daquele Decreto</w:t>
      </w:r>
      <w:r w:rsidR="00530AEC" w:rsidRPr="00943449">
        <w:rPr>
          <w:color w:val="0000FF"/>
        </w:rPr>
        <w:t xml:space="preserve"> e a ela destinadas</w:t>
      </w:r>
      <w:r w:rsidR="00CB6883" w:rsidRPr="00943449">
        <w:rPr>
          <w:color w:val="0000FF"/>
        </w:rPr>
        <w:t xml:space="preserve"> sejam exclusivamente de bens destinados a uso e consumo ou a ativo permanente.</w:t>
      </w:r>
    </w:p>
    <w:p w14:paraId="24E75344" w14:textId="77777777" w:rsidR="00D14BEA" w:rsidRPr="00EF7DD0" w:rsidRDefault="00D14BEA" w:rsidP="00D14BEA">
      <w:pPr>
        <w:jc w:val="both"/>
        <w:rPr>
          <w:sz w:val="24"/>
          <w:szCs w:val="24"/>
        </w:rPr>
      </w:pPr>
    </w:p>
    <w:p w14:paraId="59722028" w14:textId="77777777" w:rsidR="00CB6883" w:rsidRPr="00EF7DD0" w:rsidRDefault="00CB6883" w:rsidP="00CB6883">
      <w:pPr>
        <w:ind w:firstLine="540"/>
        <w:jc w:val="both"/>
        <w:rPr>
          <w:sz w:val="24"/>
          <w:szCs w:val="24"/>
        </w:rPr>
      </w:pPr>
      <w:r w:rsidRPr="00EF7DD0">
        <w:rPr>
          <w:b/>
          <w:bCs/>
          <w:sz w:val="24"/>
          <w:szCs w:val="24"/>
        </w:rPr>
        <w:t>O COORDENADOR GERAL DA RECEITA ESTADUAL</w:t>
      </w:r>
      <w:r w:rsidRPr="00EF7DD0">
        <w:rPr>
          <w:sz w:val="24"/>
          <w:szCs w:val="24"/>
        </w:rPr>
        <w:t>, no uso de suas atribuições legais</w:t>
      </w:r>
      <w:r>
        <w:rPr>
          <w:sz w:val="24"/>
          <w:szCs w:val="24"/>
        </w:rPr>
        <w:t>;</w:t>
      </w:r>
    </w:p>
    <w:p w14:paraId="0A48912D" w14:textId="77777777" w:rsidR="00CB6883" w:rsidRPr="00EF7DD0" w:rsidRDefault="00CB6883" w:rsidP="00CB6883">
      <w:pPr>
        <w:ind w:firstLine="540"/>
        <w:jc w:val="both"/>
        <w:rPr>
          <w:sz w:val="24"/>
          <w:szCs w:val="24"/>
        </w:rPr>
      </w:pPr>
    </w:p>
    <w:p w14:paraId="1CF61B61" w14:textId="77777777" w:rsidR="003512A3" w:rsidRDefault="003512A3" w:rsidP="00CB6883">
      <w:pPr>
        <w:ind w:firstLine="540"/>
        <w:jc w:val="both"/>
        <w:rPr>
          <w:b/>
          <w:sz w:val="24"/>
          <w:szCs w:val="24"/>
        </w:rPr>
      </w:pPr>
      <w:r w:rsidRPr="003512A3">
        <w:rPr>
          <w:b/>
          <w:bCs/>
          <w:sz w:val="24"/>
          <w:szCs w:val="24"/>
          <w:lang w:eastAsia="ar-SA"/>
        </w:rPr>
        <w:t>CONSIDERANDO</w:t>
      </w:r>
      <w:r w:rsidRPr="0021541E">
        <w:rPr>
          <w:bCs/>
          <w:sz w:val="24"/>
          <w:szCs w:val="24"/>
          <w:lang w:eastAsia="ar-SA"/>
        </w:rPr>
        <w:t xml:space="preserve"> o disposto no artigo 8º da Parte 1 do Anexo X do RICMS/RO.</w:t>
      </w:r>
      <w:r>
        <w:rPr>
          <w:bCs/>
          <w:sz w:val="24"/>
          <w:szCs w:val="24"/>
          <w:lang w:eastAsia="ar-SA"/>
        </w:rPr>
        <w:t xml:space="preserve"> </w:t>
      </w:r>
      <w:r>
        <w:rPr>
          <w:b/>
          <w:bCs/>
          <w:sz w:val="24"/>
          <w:szCs w:val="24"/>
          <w:lang w:eastAsia="ar-SA"/>
        </w:rPr>
        <w:t>(NR dada pela IN nº 021/18 – efeitos a partir de 1º.05.18)</w:t>
      </w:r>
    </w:p>
    <w:p w14:paraId="28851C46" w14:textId="77777777" w:rsidR="003512A3" w:rsidRDefault="003512A3" w:rsidP="00CB6883">
      <w:pPr>
        <w:ind w:firstLine="540"/>
        <w:jc w:val="both"/>
        <w:rPr>
          <w:b/>
          <w:sz w:val="24"/>
          <w:szCs w:val="24"/>
        </w:rPr>
      </w:pPr>
    </w:p>
    <w:p w14:paraId="159A8093" w14:textId="77777777" w:rsidR="00CB6883" w:rsidRPr="003512A3" w:rsidRDefault="003512A3" w:rsidP="003512A3">
      <w:pPr>
        <w:ind w:left="2268"/>
        <w:jc w:val="both"/>
        <w:rPr>
          <w:color w:val="0000FF"/>
        </w:rPr>
      </w:pPr>
      <w:r w:rsidRPr="003512A3">
        <w:rPr>
          <w:color w:val="0000FF"/>
        </w:rPr>
        <w:t xml:space="preserve">Redação Anterior: </w:t>
      </w:r>
      <w:r w:rsidR="00CB6883" w:rsidRPr="003512A3">
        <w:rPr>
          <w:color w:val="0000FF"/>
        </w:rPr>
        <w:t>CONSIDERANDO o disposto no artigo 376 do Regulamento do Imposto sobre Operações Relativas à Circulação de Mercadorias e sobre Prestações de Serviços, aprovado pelo Decreto nº 8321, de 30 de abril de 1998:</w:t>
      </w:r>
    </w:p>
    <w:p w14:paraId="63434464" w14:textId="77777777" w:rsidR="00CB6883" w:rsidRPr="000F73D3" w:rsidRDefault="00CB6883" w:rsidP="00CB6883">
      <w:pPr>
        <w:jc w:val="center"/>
        <w:rPr>
          <w:sz w:val="24"/>
          <w:szCs w:val="24"/>
        </w:rPr>
      </w:pPr>
    </w:p>
    <w:p w14:paraId="26A3AAFD" w14:textId="77777777" w:rsidR="00CB6883" w:rsidRPr="000F73D3" w:rsidRDefault="00CB6883" w:rsidP="00CB6883">
      <w:pPr>
        <w:jc w:val="center"/>
        <w:rPr>
          <w:sz w:val="24"/>
          <w:szCs w:val="24"/>
        </w:rPr>
      </w:pPr>
      <w:r w:rsidRPr="000F73D3">
        <w:rPr>
          <w:sz w:val="24"/>
          <w:szCs w:val="24"/>
        </w:rPr>
        <w:t>D E T E R M I N A</w:t>
      </w:r>
    </w:p>
    <w:p w14:paraId="6FE36CA5" w14:textId="77777777" w:rsidR="00CB6883" w:rsidRPr="000F73D3" w:rsidRDefault="00CB6883" w:rsidP="00CB6883">
      <w:pPr>
        <w:jc w:val="center"/>
        <w:rPr>
          <w:sz w:val="24"/>
          <w:szCs w:val="24"/>
        </w:rPr>
      </w:pPr>
    </w:p>
    <w:p w14:paraId="02CBF3C0" w14:textId="77777777" w:rsidR="00911A0D" w:rsidRPr="000F73D3" w:rsidRDefault="00911A0D" w:rsidP="00D14BEA">
      <w:pPr>
        <w:jc w:val="center"/>
        <w:rPr>
          <w:sz w:val="24"/>
          <w:szCs w:val="24"/>
        </w:rPr>
      </w:pPr>
    </w:p>
    <w:p w14:paraId="6552BF53" w14:textId="77777777" w:rsidR="00002DD1" w:rsidRDefault="00002DD1" w:rsidP="00B07729">
      <w:pPr>
        <w:pStyle w:val="Cabealho"/>
        <w:tabs>
          <w:tab w:val="clear" w:pos="4419"/>
          <w:tab w:val="clear" w:pos="8838"/>
          <w:tab w:val="left" w:pos="180"/>
          <w:tab w:val="left" w:pos="1701"/>
        </w:tabs>
        <w:autoSpaceDE/>
        <w:autoSpaceDN/>
        <w:ind w:firstLine="540"/>
        <w:jc w:val="both"/>
        <w:rPr>
          <w:b/>
          <w:sz w:val="24"/>
          <w:szCs w:val="24"/>
        </w:rPr>
      </w:pPr>
    </w:p>
    <w:p w14:paraId="3282C44C" w14:textId="77777777" w:rsidR="00002DD1" w:rsidRPr="00002DD1" w:rsidRDefault="00002DD1" w:rsidP="00B07729">
      <w:pPr>
        <w:pStyle w:val="Cabealho"/>
        <w:tabs>
          <w:tab w:val="clear" w:pos="4419"/>
          <w:tab w:val="clear" w:pos="8838"/>
          <w:tab w:val="left" w:pos="180"/>
          <w:tab w:val="left" w:pos="1701"/>
        </w:tabs>
        <w:autoSpaceDE/>
        <w:autoSpaceDN/>
        <w:ind w:firstLine="540"/>
        <w:jc w:val="both"/>
        <w:rPr>
          <w:b/>
          <w:bCs/>
          <w:sz w:val="24"/>
          <w:szCs w:val="24"/>
          <w:lang w:eastAsia="ar-SA"/>
        </w:rPr>
      </w:pPr>
      <w:r w:rsidRPr="00002DD1">
        <w:rPr>
          <w:b/>
          <w:bCs/>
          <w:sz w:val="24"/>
          <w:szCs w:val="24"/>
          <w:lang w:eastAsia="ar-SA"/>
        </w:rPr>
        <w:t>Art. 1º</w:t>
      </w:r>
      <w:r w:rsidRPr="0021541E">
        <w:rPr>
          <w:bCs/>
          <w:sz w:val="24"/>
          <w:szCs w:val="24"/>
          <w:lang w:eastAsia="ar-SA"/>
        </w:rPr>
        <w:t xml:space="preserve">. Esta </w:t>
      </w:r>
      <w:smartTag w:uri="schemas-houaiss/mini" w:element="verbetes">
        <w:r w:rsidRPr="0021541E">
          <w:rPr>
            <w:bCs/>
            <w:sz w:val="24"/>
            <w:szCs w:val="24"/>
            <w:lang w:eastAsia="ar-SA"/>
          </w:rPr>
          <w:t>Instrução</w:t>
        </w:r>
      </w:smartTag>
      <w:r w:rsidRPr="0021541E">
        <w:rPr>
          <w:bCs/>
          <w:sz w:val="24"/>
          <w:szCs w:val="24"/>
          <w:lang w:eastAsia="ar-SA"/>
        </w:rPr>
        <w:t xml:space="preserve"> Normativa regulamenta a formalização e institui o modelo do Termo de Acordo referente à adoção de regime especial para dispensar o lançamento do imposto antecipado, previsto no artigo 4º do Anexo VII do RICMS/RO, nas </w:t>
      </w:r>
      <w:smartTag w:uri="schemas-houaiss/mini" w:element="verbetes">
        <w:r w:rsidRPr="0021541E">
          <w:rPr>
            <w:bCs/>
            <w:sz w:val="24"/>
            <w:szCs w:val="24"/>
            <w:lang w:eastAsia="ar-SA"/>
          </w:rPr>
          <w:t>operações</w:t>
        </w:r>
      </w:smartTag>
      <w:r w:rsidRPr="0021541E">
        <w:rPr>
          <w:bCs/>
          <w:sz w:val="24"/>
          <w:szCs w:val="24"/>
          <w:lang w:eastAsia="ar-SA"/>
        </w:rPr>
        <w:t xml:space="preserve"> </w:t>
      </w:r>
      <w:smartTag w:uri="schemas-houaiss/mini" w:element="verbetes">
        <w:r w:rsidRPr="0021541E">
          <w:rPr>
            <w:bCs/>
            <w:sz w:val="24"/>
            <w:szCs w:val="24"/>
            <w:lang w:eastAsia="ar-SA"/>
          </w:rPr>
          <w:t>interestaduais</w:t>
        </w:r>
      </w:smartTag>
      <w:r w:rsidRPr="0021541E">
        <w:rPr>
          <w:bCs/>
          <w:sz w:val="24"/>
          <w:szCs w:val="24"/>
          <w:lang w:eastAsia="ar-SA"/>
        </w:rPr>
        <w:t xml:space="preserve"> de entrada de bens destinados a uso e consumo ou a ativo permanente do destinatário, quando este for empresa cadastrada neste Estado e esteja vinculado à construção das usinas hidrelétricas do Rio Madeira ou às obras do Programa de Aceleração do Crescimento (PAC) do Saneamento, cujas entradas interestaduais sujeitas aos ditames daquele decreto e a ele destinadas sejam exclusivamente de bens destinados a uso e consumo ou a ativo permanente.</w:t>
      </w:r>
      <w:r>
        <w:rPr>
          <w:bCs/>
          <w:sz w:val="24"/>
          <w:szCs w:val="24"/>
          <w:lang w:eastAsia="ar-SA"/>
        </w:rPr>
        <w:t xml:space="preserve"> </w:t>
      </w:r>
      <w:r>
        <w:rPr>
          <w:b/>
          <w:bCs/>
          <w:sz w:val="24"/>
          <w:szCs w:val="24"/>
          <w:lang w:eastAsia="ar-SA"/>
        </w:rPr>
        <w:t>(NR dada pela IN nº 021/18 – efeitos a partir de 1º.05.18)</w:t>
      </w:r>
    </w:p>
    <w:p w14:paraId="5DB16CBA" w14:textId="77777777" w:rsidR="00002DD1" w:rsidRDefault="00002DD1" w:rsidP="00B07729">
      <w:pPr>
        <w:pStyle w:val="Cabealho"/>
        <w:tabs>
          <w:tab w:val="clear" w:pos="4419"/>
          <w:tab w:val="clear" w:pos="8838"/>
          <w:tab w:val="left" w:pos="180"/>
          <w:tab w:val="left" w:pos="1701"/>
        </w:tabs>
        <w:autoSpaceDE/>
        <w:autoSpaceDN/>
        <w:ind w:firstLine="540"/>
        <w:jc w:val="both"/>
        <w:rPr>
          <w:b/>
          <w:sz w:val="24"/>
          <w:szCs w:val="24"/>
        </w:rPr>
      </w:pPr>
    </w:p>
    <w:p w14:paraId="7AA50298" w14:textId="77777777" w:rsidR="00B07729" w:rsidRDefault="00002DD1" w:rsidP="00002DD1">
      <w:pPr>
        <w:pStyle w:val="Cabealho"/>
        <w:tabs>
          <w:tab w:val="clear" w:pos="4419"/>
          <w:tab w:val="clear" w:pos="8838"/>
          <w:tab w:val="left" w:pos="180"/>
          <w:tab w:val="left" w:pos="1701"/>
        </w:tabs>
        <w:autoSpaceDE/>
        <w:autoSpaceDN/>
        <w:ind w:left="2268"/>
        <w:jc w:val="both"/>
        <w:rPr>
          <w:sz w:val="24"/>
          <w:szCs w:val="24"/>
        </w:rPr>
      </w:pPr>
      <w:r w:rsidRPr="00002DD1">
        <w:rPr>
          <w:color w:val="0000FF"/>
        </w:rPr>
        <w:t xml:space="preserve">Redação Anterior: </w:t>
      </w:r>
      <w:r w:rsidR="001B6986" w:rsidRPr="00002DD1">
        <w:rPr>
          <w:color w:val="0000FF"/>
        </w:rPr>
        <w:t xml:space="preserve">Art. 1º Esta </w:t>
      </w:r>
      <w:smartTag w:uri="schemas-houaiss/mini" w:element="verbetes">
        <w:r w:rsidR="001B6986" w:rsidRPr="00002DD1">
          <w:rPr>
            <w:color w:val="0000FF"/>
          </w:rPr>
          <w:t>Instrução</w:t>
        </w:r>
      </w:smartTag>
      <w:r w:rsidR="001B6986" w:rsidRPr="00002DD1">
        <w:rPr>
          <w:color w:val="0000FF"/>
        </w:rPr>
        <w:t xml:space="preserve"> Normativa regulamenta a formalização e institui o modelo do Termo de Acordo referente</w:t>
      </w:r>
      <w:r w:rsidR="00A8752A" w:rsidRPr="00002DD1">
        <w:rPr>
          <w:color w:val="0000FF"/>
        </w:rPr>
        <w:t xml:space="preserve"> à adoção de </w:t>
      </w:r>
      <w:r w:rsidR="007C1E83" w:rsidRPr="00002DD1">
        <w:rPr>
          <w:color w:val="0000FF"/>
        </w:rPr>
        <w:t>regime especial</w:t>
      </w:r>
      <w:r w:rsidR="00090F8D" w:rsidRPr="00002DD1">
        <w:rPr>
          <w:color w:val="0000FF"/>
        </w:rPr>
        <w:t xml:space="preserve"> </w:t>
      </w:r>
      <w:r w:rsidR="00A8752A" w:rsidRPr="00002DD1">
        <w:rPr>
          <w:color w:val="0000FF"/>
        </w:rPr>
        <w:t xml:space="preserve">para </w:t>
      </w:r>
      <w:r w:rsidR="00B07729" w:rsidRPr="00002DD1">
        <w:rPr>
          <w:color w:val="0000FF"/>
        </w:rPr>
        <w:t xml:space="preserve">dispensar o lançamento do imposto “antecipado” previsto no artigo 3º do </w:t>
      </w:r>
      <w:smartTag w:uri="schemas-houaiss/mini" w:element="verbetes">
        <w:r w:rsidR="00B07729" w:rsidRPr="00002DD1">
          <w:rPr>
            <w:color w:val="0000FF"/>
          </w:rPr>
          <w:t>Decreto</w:t>
        </w:r>
      </w:smartTag>
      <w:r w:rsidR="00B07729" w:rsidRPr="00002DD1">
        <w:rPr>
          <w:color w:val="0000FF"/>
        </w:rPr>
        <w:t xml:space="preserve"> nº 11140, de 21 de julho de 2004, </w:t>
      </w:r>
      <w:r w:rsidR="0076328E" w:rsidRPr="00002DD1">
        <w:rPr>
          <w:color w:val="0000FF"/>
        </w:rPr>
        <w:t>n</w:t>
      </w:r>
      <w:r w:rsidR="00953675" w:rsidRPr="00002DD1">
        <w:rPr>
          <w:color w:val="0000FF"/>
        </w:rPr>
        <w:t>a</w:t>
      </w:r>
      <w:r w:rsidR="00B07729" w:rsidRPr="00002DD1">
        <w:rPr>
          <w:color w:val="0000FF"/>
        </w:rPr>
        <w:t xml:space="preserve">s </w:t>
      </w:r>
      <w:smartTag w:uri="schemas-houaiss/mini" w:element="verbetes">
        <w:r w:rsidR="00B07729" w:rsidRPr="00002DD1">
          <w:rPr>
            <w:color w:val="0000FF"/>
          </w:rPr>
          <w:t>operações</w:t>
        </w:r>
      </w:smartTag>
      <w:r w:rsidR="00B07729" w:rsidRPr="00002DD1">
        <w:rPr>
          <w:color w:val="0000FF"/>
        </w:rPr>
        <w:t xml:space="preserve"> </w:t>
      </w:r>
      <w:smartTag w:uri="schemas-houaiss/mini" w:element="verbetes">
        <w:r w:rsidR="00B07729" w:rsidRPr="00002DD1">
          <w:rPr>
            <w:color w:val="0000FF"/>
          </w:rPr>
          <w:t>interestaduais</w:t>
        </w:r>
      </w:smartTag>
      <w:r w:rsidR="00B07729" w:rsidRPr="00002DD1">
        <w:rPr>
          <w:color w:val="0000FF"/>
        </w:rPr>
        <w:t xml:space="preserve"> de entrada de bens destinados a uso e consumo ou a ativo permanente do destinatário, quando este for </w:t>
      </w:r>
      <w:r w:rsidR="00CB6883" w:rsidRPr="00002DD1">
        <w:rPr>
          <w:color w:val="0000FF"/>
        </w:rPr>
        <w:t xml:space="preserve">empresa cadastrada neste Estado e esteja vinculado </w:t>
      </w:r>
      <w:r w:rsidR="002F429E" w:rsidRPr="00002DD1">
        <w:rPr>
          <w:color w:val="0000FF"/>
        </w:rPr>
        <w:t xml:space="preserve">à construção das usinas hidrelétricas do Rio Madeira ou às obras do Programa de Aceleração do Crescimento (PAC) do Saneamento, </w:t>
      </w:r>
      <w:r w:rsidR="00B07729" w:rsidRPr="00002DD1">
        <w:rPr>
          <w:color w:val="0000FF"/>
        </w:rPr>
        <w:t xml:space="preserve">cujas entradas interestaduais </w:t>
      </w:r>
      <w:r w:rsidR="004356CB" w:rsidRPr="00002DD1">
        <w:rPr>
          <w:color w:val="0000FF"/>
        </w:rPr>
        <w:t xml:space="preserve">sujeitas aos ditames daquele </w:t>
      </w:r>
      <w:r w:rsidR="007C1E83" w:rsidRPr="00002DD1">
        <w:rPr>
          <w:color w:val="0000FF"/>
        </w:rPr>
        <w:t>d</w:t>
      </w:r>
      <w:r w:rsidR="004356CB" w:rsidRPr="00002DD1">
        <w:rPr>
          <w:color w:val="0000FF"/>
        </w:rPr>
        <w:t xml:space="preserve">ecreto </w:t>
      </w:r>
      <w:r w:rsidR="00530AEC" w:rsidRPr="00002DD1">
        <w:rPr>
          <w:color w:val="0000FF"/>
        </w:rPr>
        <w:t xml:space="preserve">e a ele destinadas </w:t>
      </w:r>
      <w:r w:rsidR="00B07729" w:rsidRPr="00002DD1">
        <w:rPr>
          <w:color w:val="0000FF"/>
        </w:rPr>
        <w:t>sejam exclusivamente de bens destinados a uso e consumo ou a ativo permanente.</w:t>
      </w:r>
    </w:p>
    <w:p w14:paraId="2761780F" w14:textId="77777777" w:rsidR="0045451C" w:rsidRDefault="0045451C" w:rsidP="00B07729">
      <w:pPr>
        <w:pStyle w:val="Cabealho"/>
        <w:tabs>
          <w:tab w:val="clear" w:pos="4419"/>
          <w:tab w:val="clear" w:pos="8838"/>
          <w:tab w:val="left" w:pos="180"/>
          <w:tab w:val="left" w:pos="1701"/>
        </w:tabs>
        <w:autoSpaceDE/>
        <w:autoSpaceDN/>
        <w:ind w:firstLine="540"/>
        <w:jc w:val="both"/>
        <w:rPr>
          <w:sz w:val="24"/>
          <w:szCs w:val="24"/>
        </w:rPr>
      </w:pPr>
    </w:p>
    <w:p w14:paraId="61478E38" w14:textId="77777777" w:rsidR="0045451C" w:rsidRDefault="0045451C" w:rsidP="00B07729">
      <w:pPr>
        <w:pStyle w:val="Cabealho"/>
        <w:tabs>
          <w:tab w:val="clear" w:pos="4419"/>
          <w:tab w:val="clear" w:pos="8838"/>
          <w:tab w:val="left" w:pos="180"/>
          <w:tab w:val="left" w:pos="1701"/>
        </w:tabs>
        <w:autoSpaceDE/>
        <w:autoSpaceDN/>
        <w:ind w:firstLine="540"/>
        <w:jc w:val="both"/>
        <w:rPr>
          <w:sz w:val="24"/>
          <w:szCs w:val="24"/>
        </w:rPr>
      </w:pPr>
      <w:r>
        <w:rPr>
          <w:sz w:val="24"/>
          <w:szCs w:val="24"/>
        </w:rPr>
        <w:t xml:space="preserve">Parágrafo único. O regime especial somente será concedido quando, a critério da Gerência de Fiscalização da Coordenadoria da Receita Estadual, o volume, valores ou características das operações </w:t>
      </w:r>
      <w:r w:rsidRPr="00090F8D">
        <w:rPr>
          <w:sz w:val="24"/>
          <w:szCs w:val="24"/>
        </w:rPr>
        <w:t xml:space="preserve">interestaduais de entrada </w:t>
      </w:r>
      <w:r w:rsidRPr="00B07729">
        <w:rPr>
          <w:sz w:val="24"/>
          <w:szCs w:val="24"/>
        </w:rPr>
        <w:t xml:space="preserve">de bens destinados a uso e consumo ou a ativo permanente </w:t>
      </w:r>
      <w:r>
        <w:rPr>
          <w:sz w:val="24"/>
          <w:szCs w:val="24"/>
        </w:rPr>
        <w:t>do destinatário o justificarem.</w:t>
      </w:r>
    </w:p>
    <w:p w14:paraId="1127F215" w14:textId="77777777" w:rsidR="00E7686D" w:rsidRDefault="00E7686D" w:rsidP="001B6986">
      <w:pPr>
        <w:pStyle w:val="Cabealho"/>
        <w:tabs>
          <w:tab w:val="clear" w:pos="4419"/>
          <w:tab w:val="clear" w:pos="8838"/>
          <w:tab w:val="left" w:pos="180"/>
          <w:tab w:val="left" w:pos="1701"/>
        </w:tabs>
        <w:autoSpaceDE/>
        <w:autoSpaceDN/>
        <w:ind w:firstLine="540"/>
        <w:jc w:val="both"/>
        <w:rPr>
          <w:sz w:val="24"/>
          <w:szCs w:val="24"/>
        </w:rPr>
      </w:pPr>
    </w:p>
    <w:p w14:paraId="447ECD25" w14:textId="77777777" w:rsidR="00953675" w:rsidRDefault="00281645" w:rsidP="001B6986">
      <w:pPr>
        <w:pStyle w:val="Cabealho"/>
        <w:tabs>
          <w:tab w:val="clear" w:pos="4419"/>
          <w:tab w:val="clear" w:pos="8838"/>
          <w:tab w:val="left" w:pos="180"/>
          <w:tab w:val="left" w:pos="1701"/>
        </w:tabs>
        <w:autoSpaceDE/>
        <w:autoSpaceDN/>
        <w:ind w:firstLine="540"/>
        <w:jc w:val="both"/>
        <w:rPr>
          <w:sz w:val="24"/>
          <w:szCs w:val="24"/>
        </w:rPr>
      </w:pPr>
      <w:r w:rsidRPr="001B6986">
        <w:rPr>
          <w:b/>
          <w:sz w:val="24"/>
          <w:szCs w:val="24"/>
        </w:rPr>
        <w:t xml:space="preserve">Art. </w:t>
      </w:r>
      <w:r w:rsidR="001B6986" w:rsidRPr="001B6986">
        <w:rPr>
          <w:b/>
          <w:sz w:val="24"/>
          <w:szCs w:val="24"/>
        </w:rPr>
        <w:t>2</w:t>
      </w:r>
      <w:r w:rsidRPr="001B6986">
        <w:rPr>
          <w:b/>
          <w:sz w:val="24"/>
          <w:szCs w:val="24"/>
        </w:rPr>
        <w:t xml:space="preserve">º </w:t>
      </w:r>
      <w:r w:rsidRPr="001B6986">
        <w:rPr>
          <w:sz w:val="24"/>
          <w:szCs w:val="24"/>
        </w:rPr>
        <w:t>Fica instituído o Termo de Acordo conforme modelo constante no Anexo</w:t>
      </w:r>
      <w:r w:rsidR="00A66D12" w:rsidRPr="001B6986">
        <w:rPr>
          <w:sz w:val="24"/>
          <w:szCs w:val="24"/>
        </w:rPr>
        <w:t xml:space="preserve"> </w:t>
      </w:r>
      <w:r w:rsidR="008F5903">
        <w:rPr>
          <w:sz w:val="24"/>
          <w:szCs w:val="24"/>
        </w:rPr>
        <w:t>I</w:t>
      </w:r>
      <w:r w:rsidRPr="001B6986">
        <w:rPr>
          <w:sz w:val="24"/>
          <w:szCs w:val="24"/>
        </w:rPr>
        <w:t xml:space="preserve">, referente </w:t>
      </w:r>
      <w:r w:rsidR="00010D75">
        <w:rPr>
          <w:sz w:val="24"/>
          <w:szCs w:val="24"/>
        </w:rPr>
        <w:t xml:space="preserve">ao </w:t>
      </w:r>
      <w:r w:rsidR="007C1E83">
        <w:rPr>
          <w:sz w:val="24"/>
          <w:szCs w:val="24"/>
        </w:rPr>
        <w:t>regime especial</w:t>
      </w:r>
      <w:r w:rsidR="00010D75">
        <w:rPr>
          <w:sz w:val="24"/>
          <w:szCs w:val="24"/>
        </w:rPr>
        <w:t xml:space="preserve"> </w:t>
      </w:r>
      <w:r w:rsidR="00B07729">
        <w:rPr>
          <w:sz w:val="24"/>
          <w:szCs w:val="24"/>
        </w:rPr>
        <w:t>indicado no artigo 1º.</w:t>
      </w:r>
    </w:p>
    <w:p w14:paraId="4F90E326" w14:textId="77777777" w:rsidR="001B6986" w:rsidRPr="001B6986" w:rsidRDefault="00953675" w:rsidP="001B6986">
      <w:pPr>
        <w:pStyle w:val="Cabealho"/>
        <w:tabs>
          <w:tab w:val="clear" w:pos="4419"/>
          <w:tab w:val="clear" w:pos="8838"/>
          <w:tab w:val="left" w:pos="180"/>
          <w:tab w:val="left" w:pos="1701"/>
        </w:tabs>
        <w:autoSpaceDE/>
        <w:autoSpaceDN/>
        <w:ind w:firstLine="540"/>
        <w:jc w:val="both"/>
        <w:rPr>
          <w:sz w:val="24"/>
          <w:szCs w:val="24"/>
        </w:rPr>
      </w:pPr>
      <w:r w:rsidRPr="001B6986">
        <w:rPr>
          <w:sz w:val="24"/>
          <w:szCs w:val="24"/>
        </w:rPr>
        <w:t xml:space="preserve"> </w:t>
      </w:r>
    </w:p>
    <w:p w14:paraId="0467196D" w14:textId="77777777" w:rsidR="004F4DB3" w:rsidRDefault="004F4DB3" w:rsidP="00D33F83">
      <w:pPr>
        <w:ind w:firstLine="540"/>
        <w:jc w:val="both"/>
        <w:rPr>
          <w:b/>
          <w:sz w:val="24"/>
          <w:szCs w:val="24"/>
        </w:rPr>
      </w:pPr>
      <w:r w:rsidRPr="004F4DB3">
        <w:rPr>
          <w:b/>
          <w:bCs/>
          <w:sz w:val="24"/>
          <w:szCs w:val="24"/>
          <w:lang w:eastAsia="ar-SA"/>
        </w:rPr>
        <w:t>Art. 3º</w:t>
      </w:r>
      <w:r w:rsidRPr="0021541E">
        <w:rPr>
          <w:bCs/>
          <w:sz w:val="24"/>
          <w:szCs w:val="24"/>
          <w:lang w:eastAsia="ar-SA"/>
        </w:rPr>
        <w:t xml:space="preserve">. As </w:t>
      </w:r>
      <w:smartTag w:uri="schemas-houaiss/mini" w:element="verbetes">
        <w:r w:rsidRPr="0021541E">
          <w:rPr>
            <w:bCs/>
            <w:sz w:val="24"/>
            <w:szCs w:val="24"/>
            <w:lang w:eastAsia="ar-SA"/>
          </w:rPr>
          <w:t>operações</w:t>
        </w:r>
      </w:smartTag>
      <w:r w:rsidRPr="0021541E">
        <w:rPr>
          <w:bCs/>
          <w:sz w:val="24"/>
          <w:szCs w:val="24"/>
          <w:lang w:eastAsia="ar-SA"/>
        </w:rPr>
        <w:t xml:space="preserve"> </w:t>
      </w:r>
      <w:smartTag w:uri="schemas-houaiss/mini" w:element="verbetes">
        <w:r w:rsidRPr="0021541E">
          <w:rPr>
            <w:bCs/>
            <w:sz w:val="24"/>
            <w:szCs w:val="24"/>
            <w:lang w:eastAsia="ar-SA"/>
          </w:rPr>
          <w:t>interestaduais</w:t>
        </w:r>
      </w:smartTag>
      <w:r w:rsidRPr="0021541E">
        <w:rPr>
          <w:bCs/>
          <w:sz w:val="24"/>
          <w:szCs w:val="24"/>
          <w:lang w:eastAsia="ar-SA"/>
        </w:rPr>
        <w:t xml:space="preserve"> de entrada de bens abrangidas pelo regime especial, cujo </w:t>
      </w:r>
      <w:smartTag w:uri="schemas-houaiss/mini" w:element="verbetes">
        <w:r w:rsidRPr="0021541E">
          <w:rPr>
            <w:bCs/>
            <w:sz w:val="24"/>
            <w:szCs w:val="24"/>
            <w:lang w:eastAsia="ar-SA"/>
          </w:rPr>
          <w:t>lançamento</w:t>
        </w:r>
      </w:smartTag>
      <w:r w:rsidRPr="0021541E">
        <w:rPr>
          <w:bCs/>
          <w:sz w:val="24"/>
          <w:szCs w:val="24"/>
          <w:lang w:eastAsia="ar-SA"/>
        </w:rPr>
        <w:t xml:space="preserve"> do </w:t>
      </w:r>
      <w:smartTag w:uri="schemas-houaiss/mini" w:element="verbetes">
        <w:r w:rsidRPr="0021541E">
          <w:rPr>
            <w:bCs/>
            <w:sz w:val="24"/>
            <w:szCs w:val="24"/>
            <w:lang w:eastAsia="ar-SA"/>
          </w:rPr>
          <w:t>imposto</w:t>
        </w:r>
      </w:smartTag>
      <w:r w:rsidRPr="0021541E">
        <w:rPr>
          <w:bCs/>
          <w:sz w:val="24"/>
          <w:szCs w:val="24"/>
          <w:lang w:eastAsia="ar-SA"/>
        </w:rPr>
        <w:t xml:space="preserve"> </w:t>
      </w:r>
      <w:smartTag w:uri="schemas-houaiss/mini" w:element="verbetes">
        <w:r w:rsidRPr="0021541E">
          <w:rPr>
            <w:bCs/>
            <w:sz w:val="24"/>
            <w:szCs w:val="24"/>
            <w:lang w:eastAsia="ar-SA"/>
          </w:rPr>
          <w:t>nos</w:t>
        </w:r>
      </w:smartTag>
      <w:r w:rsidRPr="0021541E">
        <w:rPr>
          <w:bCs/>
          <w:sz w:val="24"/>
          <w:szCs w:val="24"/>
          <w:lang w:eastAsia="ar-SA"/>
        </w:rPr>
        <w:t xml:space="preserve"> </w:t>
      </w:r>
      <w:smartTag w:uri="schemas-houaiss/mini" w:element="verbetes">
        <w:r w:rsidRPr="0021541E">
          <w:rPr>
            <w:bCs/>
            <w:sz w:val="24"/>
            <w:szCs w:val="24"/>
            <w:lang w:eastAsia="ar-SA"/>
          </w:rPr>
          <w:t>termos</w:t>
        </w:r>
      </w:smartTag>
      <w:r w:rsidRPr="0021541E">
        <w:rPr>
          <w:bCs/>
          <w:sz w:val="24"/>
          <w:szCs w:val="24"/>
          <w:lang w:eastAsia="ar-SA"/>
        </w:rPr>
        <w:t xml:space="preserve"> do artigo 4º do Anexo VII do RICMS/RO, esteja dispensado, ficarão sujeitas às regras destinadas ao regime normal de apuração do imposto enquanto vigorar o regime especial, obrigando-se o adquirente a efetuar o lançamento do débito fiscal correspondente à entrada de bens destinados a uso e consumo ou a ativo permanente na Guia de Informação e Apuração do ICMS Mensal - GIAM.</w:t>
      </w:r>
      <w:r>
        <w:rPr>
          <w:b/>
          <w:bCs/>
          <w:sz w:val="24"/>
          <w:szCs w:val="24"/>
          <w:lang w:eastAsia="ar-SA"/>
        </w:rPr>
        <w:t xml:space="preserve">  (NR dada pela IN nº 021/18 – efeitos a partir de 1º.05.18)</w:t>
      </w:r>
    </w:p>
    <w:p w14:paraId="02471E4D" w14:textId="77777777" w:rsidR="004F4DB3" w:rsidRDefault="004F4DB3" w:rsidP="00D33F83">
      <w:pPr>
        <w:ind w:firstLine="540"/>
        <w:jc w:val="both"/>
        <w:rPr>
          <w:b/>
          <w:sz w:val="24"/>
          <w:szCs w:val="24"/>
        </w:rPr>
      </w:pPr>
    </w:p>
    <w:p w14:paraId="7D62302F" w14:textId="77777777" w:rsidR="00D33F83" w:rsidRDefault="00002DD1" w:rsidP="004F4DB3">
      <w:pPr>
        <w:ind w:left="2268"/>
        <w:jc w:val="both"/>
        <w:rPr>
          <w:bCs/>
          <w:sz w:val="24"/>
          <w:szCs w:val="24"/>
        </w:rPr>
      </w:pPr>
      <w:r w:rsidRPr="004F4DB3">
        <w:rPr>
          <w:color w:val="0000FF"/>
        </w:rPr>
        <w:t xml:space="preserve">Redação Anterior: </w:t>
      </w:r>
      <w:r w:rsidR="00D07EDF" w:rsidRPr="004F4DB3">
        <w:rPr>
          <w:color w:val="0000FF"/>
        </w:rPr>
        <w:t xml:space="preserve">Art. </w:t>
      </w:r>
      <w:r w:rsidR="00285132" w:rsidRPr="004F4DB3">
        <w:rPr>
          <w:color w:val="0000FF"/>
        </w:rPr>
        <w:t>3</w:t>
      </w:r>
      <w:r w:rsidR="00D07EDF" w:rsidRPr="004F4DB3">
        <w:rPr>
          <w:color w:val="0000FF"/>
        </w:rPr>
        <w:t xml:space="preserve">º As </w:t>
      </w:r>
      <w:smartTag w:uri="schemas-houaiss/mini" w:element="verbetes">
        <w:r w:rsidR="00D07EDF" w:rsidRPr="004F4DB3">
          <w:rPr>
            <w:color w:val="0000FF"/>
          </w:rPr>
          <w:t>operações</w:t>
        </w:r>
      </w:smartTag>
      <w:r w:rsidR="00D07EDF" w:rsidRPr="004F4DB3">
        <w:rPr>
          <w:color w:val="0000FF"/>
        </w:rPr>
        <w:t xml:space="preserve"> </w:t>
      </w:r>
      <w:smartTag w:uri="schemas-houaiss/mini" w:element="verbetes">
        <w:r w:rsidR="00D07EDF" w:rsidRPr="004F4DB3">
          <w:rPr>
            <w:color w:val="0000FF"/>
          </w:rPr>
          <w:t>interestaduais</w:t>
        </w:r>
      </w:smartTag>
      <w:r w:rsidR="00D07EDF" w:rsidRPr="004F4DB3">
        <w:rPr>
          <w:color w:val="0000FF"/>
        </w:rPr>
        <w:t xml:space="preserve"> de entrada de </w:t>
      </w:r>
      <w:r w:rsidR="00CC1FB0" w:rsidRPr="004F4DB3">
        <w:rPr>
          <w:color w:val="0000FF"/>
        </w:rPr>
        <w:t>bens</w:t>
      </w:r>
      <w:r w:rsidR="00D07EDF" w:rsidRPr="004F4DB3">
        <w:rPr>
          <w:color w:val="0000FF"/>
        </w:rPr>
        <w:t xml:space="preserve"> abrangidas p</w:t>
      </w:r>
      <w:r w:rsidR="00904B0B" w:rsidRPr="004F4DB3">
        <w:rPr>
          <w:color w:val="0000FF"/>
        </w:rPr>
        <w:t xml:space="preserve">elo </w:t>
      </w:r>
      <w:r w:rsidR="00D07EDF" w:rsidRPr="004F4DB3">
        <w:rPr>
          <w:color w:val="0000FF"/>
        </w:rPr>
        <w:t xml:space="preserve">regime especial, cujo </w:t>
      </w:r>
      <w:smartTag w:uri="schemas-houaiss/mini" w:element="verbetes">
        <w:r w:rsidR="00D07EDF" w:rsidRPr="004F4DB3">
          <w:rPr>
            <w:color w:val="0000FF"/>
          </w:rPr>
          <w:t>lançamento</w:t>
        </w:r>
      </w:smartTag>
      <w:r w:rsidR="00D07EDF" w:rsidRPr="004F4DB3">
        <w:rPr>
          <w:color w:val="0000FF"/>
        </w:rPr>
        <w:t xml:space="preserve"> do </w:t>
      </w:r>
      <w:smartTag w:uri="schemas-houaiss/mini" w:element="verbetes">
        <w:r w:rsidR="00D07EDF" w:rsidRPr="004F4DB3">
          <w:rPr>
            <w:color w:val="0000FF"/>
          </w:rPr>
          <w:t>imposto</w:t>
        </w:r>
      </w:smartTag>
      <w:r w:rsidR="00D07EDF" w:rsidRPr="004F4DB3">
        <w:rPr>
          <w:color w:val="0000FF"/>
        </w:rPr>
        <w:t xml:space="preserve"> </w:t>
      </w:r>
      <w:smartTag w:uri="schemas-houaiss/mini" w:element="verbetes">
        <w:r w:rsidR="00D07EDF" w:rsidRPr="004F4DB3">
          <w:rPr>
            <w:color w:val="0000FF"/>
          </w:rPr>
          <w:t>nos</w:t>
        </w:r>
      </w:smartTag>
      <w:r w:rsidR="00D07EDF" w:rsidRPr="004F4DB3">
        <w:rPr>
          <w:color w:val="0000FF"/>
        </w:rPr>
        <w:t xml:space="preserve"> </w:t>
      </w:r>
      <w:smartTag w:uri="schemas-houaiss/mini" w:element="verbetes">
        <w:r w:rsidR="00D07EDF" w:rsidRPr="004F4DB3">
          <w:rPr>
            <w:color w:val="0000FF"/>
          </w:rPr>
          <w:t>termos</w:t>
        </w:r>
      </w:smartTag>
      <w:r w:rsidR="00D07EDF" w:rsidRPr="004F4DB3">
        <w:rPr>
          <w:color w:val="0000FF"/>
        </w:rPr>
        <w:t xml:space="preserve"> do </w:t>
      </w:r>
      <w:r w:rsidR="00941149" w:rsidRPr="004F4DB3">
        <w:rPr>
          <w:color w:val="0000FF"/>
        </w:rPr>
        <w:t xml:space="preserve">artigo 3º do </w:t>
      </w:r>
      <w:r w:rsidR="00D07EDF" w:rsidRPr="004F4DB3">
        <w:rPr>
          <w:color w:val="0000FF"/>
        </w:rPr>
        <w:t xml:space="preserve">Decreto nº 11140, de 21 de julho de 2004, esteja </w:t>
      </w:r>
      <w:r w:rsidR="00904B0B" w:rsidRPr="004F4DB3">
        <w:rPr>
          <w:color w:val="0000FF"/>
        </w:rPr>
        <w:t>dispensado</w:t>
      </w:r>
      <w:r w:rsidR="00D07EDF" w:rsidRPr="004F4DB3">
        <w:rPr>
          <w:color w:val="0000FF"/>
        </w:rPr>
        <w:t>, ficarão sujeitas às regras destinadas ao regime normal de apuração do imposto enquanto vigorar o regime especial</w:t>
      </w:r>
      <w:r w:rsidR="00D33F83" w:rsidRPr="004F4DB3">
        <w:rPr>
          <w:color w:val="0000FF"/>
        </w:rPr>
        <w:t xml:space="preserve">, obrigando-se o adquirente a efetuar o lançamento do débito fiscal correspondente à entrada de bens destinados a uso e consumo ou a ativo </w:t>
      </w:r>
      <w:r w:rsidR="009A1F6E" w:rsidRPr="004F4DB3">
        <w:rPr>
          <w:color w:val="0000FF"/>
        </w:rPr>
        <w:t xml:space="preserve">permanente </w:t>
      </w:r>
      <w:r w:rsidR="00D33F83" w:rsidRPr="004F4DB3">
        <w:rPr>
          <w:color w:val="0000FF"/>
        </w:rPr>
        <w:t>na Guia de Informação e Apuração do ICMS Mensal – GIAM.</w:t>
      </w:r>
    </w:p>
    <w:p w14:paraId="3ADF6E77" w14:textId="77777777" w:rsidR="00DA30C1" w:rsidRDefault="00DA30C1" w:rsidP="00D33F83">
      <w:pPr>
        <w:ind w:firstLine="540"/>
        <w:jc w:val="both"/>
        <w:rPr>
          <w:bCs/>
          <w:sz w:val="24"/>
          <w:szCs w:val="24"/>
        </w:rPr>
      </w:pPr>
    </w:p>
    <w:p w14:paraId="289DB1A9" w14:textId="77777777" w:rsidR="00DA30C1" w:rsidRPr="00EF7DD0" w:rsidRDefault="00DA30C1" w:rsidP="00DA30C1">
      <w:pPr>
        <w:ind w:firstLine="540"/>
        <w:jc w:val="both"/>
        <w:rPr>
          <w:sz w:val="24"/>
          <w:szCs w:val="24"/>
        </w:rPr>
      </w:pPr>
      <w:r w:rsidRPr="00DA30C1">
        <w:rPr>
          <w:sz w:val="24"/>
          <w:szCs w:val="24"/>
        </w:rPr>
        <w:t>Parágrafo único. A fruição do regime especial não confere o direito à restituição ou à compensação de importâncias já pagas a qualquer título, exceto as previstas expressamente na legislação.</w:t>
      </w:r>
    </w:p>
    <w:p w14:paraId="44B55F7C" w14:textId="77777777" w:rsidR="00944208" w:rsidRDefault="002E3CC2" w:rsidP="001B6986">
      <w:pPr>
        <w:ind w:firstLine="540"/>
        <w:jc w:val="both"/>
        <w:rPr>
          <w:bCs/>
          <w:sz w:val="24"/>
          <w:szCs w:val="24"/>
        </w:rPr>
      </w:pPr>
      <w:r w:rsidRPr="008F5903">
        <w:rPr>
          <w:bCs/>
          <w:sz w:val="24"/>
          <w:szCs w:val="24"/>
        </w:rPr>
        <w:t xml:space="preserve"> </w:t>
      </w:r>
    </w:p>
    <w:p w14:paraId="7D1CEFA2" w14:textId="77777777" w:rsidR="00CF3C56" w:rsidRPr="00CF3C56" w:rsidRDefault="00CF3C56" w:rsidP="00CF3C56">
      <w:pPr>
        <w:pStyle w:val="Cabealho"/>
        <w:tabs>
          <w:tab w:val="left" w:pos="180"/>
          <w:tab w:val="left" w:pos="1701"/>
        </w:tabs>
        <w:ind w:right="-285" w:firstLine="567"/>
        <w:jc w:val="both"/>
        <w:rPr>
          <w:sz w:val="24"/>
          <w:szCs w:val="24"/>
        </w:rPr>
      </w:pPr>
      <w:r w:rsidRPr="00CF3C56">
        <w:rPr>
          <w:b/>
          <w:sz w:val="24"/>
          <w:szCs w:val="24"/>
        </w:rPr>
        <w:t>Art. 4º</w:t>
      </w:r>
      <w:r w:rsidRPr="00CF3C56">
        <w:rPr>
          <w:sz w:val="24"/>
          <w:szCs w:val="24"/>
        </w:rPr>
        <w:t xml:space="preserve"> A empresa interessada em optar pelo Regime Especial previsto nesta Instrução Normativa deverá, sem prejuízo das demais obrigações previstas na legislação, apresentar mensalmente à Gerência de Fiscalização da Coordenadoria da Receita Estadual - GEFIS, sob protocolo, o Anexo II – Relatório de Operações de Entradas Interestaduais em mídia digital com arquivos no formato PDF e em XLS.</w:t>
      </w:r>
      <w:r w:rsidR="008F422A" w:rsidRPr="008F422A">
        <w:rPr>
          <w:b/>
          <w:sz w:val="24"/>
          <w:szCs w:val="24"/>
        </w:rPr>
        <w:t xml:space="preserve"> </w:t>
      </w:r>
      <w:r w:rsidR="008F422A">
        <w:rPr>
          <w:b/>
          <w:sz w:val="24"/>
          <w:szCs w:val="24"/>
        </w:rPr>
        <w:t xml:space="preserve">(NR dada pela IN </w:t>
      </w:r>
      <w:r w:rsidR="00833A53">
        <w:rPr>
          <w:b/>
          <w:sz w:val="24"/>
          <w:szCs w:val="24"/>
        </w:rPr>
        <w:t>0</w:t>
      </w:r>
      <w:r w:rsidR="008F422A">
        <w:rPr>
          <w:b/>
          <w:sz w:val="24"/>
          <w:szCs w:val="24"/>
        </w:rPr>
        <w:t>06, de 20.03.15</w:t>
      </w:r>
      <w:r w:rsidR="008F422A" w:rsidRPr="002D133A">
        <w:rPr>
          <w:b/>
          <w:sz w:val="24"/>
          <w:szCs w:val="24"/>
        </w:rPr>
        <w:t xml:space="preserve"> – efeitos a partir de </w:t>
      </w:r>
      <w:r w:rsidR="008F422A">
        <w:rPr>
          <w:b/>
          <w:sz w:val="24"/>
          <w:szCs w:val="24"/>
        </w:rPr>
        <w:t>14.04.15</w:t>
      </w:r>
      <w:r w:rsidR="008F422A" w:rsidRPr="002D133A">
        <w:rPr>
          <w:b/>
          <w:sz w:val="24"/>
          <w:szCs w:val="24"/>
        </w:rPr>
        <w:t>)</w:t>
      </w:r>
    </w:p>
    <w:p w14:paraId="5A222704" w14:textId="77777777" w:rsidR="00CF3C56" w:rsidRPr="00CF3C56" w:rsidRDefault="00CF3C56" w:rsidP="00CF3C56">
      <w:pPr>
        <w:pStyle w:val="Cabealho"/>
        <w:tabs>
          <w:tab w:val="left" w:pos="180"/>
          <w:tab w:val="left" w:pos="1701"/>
        </w:tabs>
        <w:ind w:right="-285" w:firstLine="567"/>
        <w:jc w:val="both"/>
        <w:rPr>
          <w:sz w:val="24"/>
          <w:szCs w:val="24"/>
        </w:rPr>
      </w:pPr>
    </w:p>
    <w:p w14:paraId="6B3FA662" w14:textId="77777777" w:rsidR="00CF3C56" w:rsidRPr="00CF3C56" w:rsidRDefault="00CF3C56" w:rsidP="00CF3C56">
      <w:pPr>
        <w:pStyle w:val="Cabealho"/>
        <w:tabs>
          <w:tab w:val="left" w:pos="180"/>
          <w:tab w:val="left" w:pos="1701"/>
        </w:tabs>
        <w:ind w:right="-285" w:firstLine="567"/>
        <w:jc w:val="both"/>
        <w:rPr>
          <w:sz w:val="24"/>
          <w:szCs w:val="24"/>
        </w:rPr>
      </w:pPr>
      <w:r w:rsidRPr="00CF3C56">
        <w:rPr>
          <w:sz w:val="24"/>
          <w:szCs w:val="24"/>
        </w:rPr>
        <w:lastRenderedPageBreak/>
        <w:t xml:space="preserve">§ 1º. O arquivo do Relatório de Operações de Entradas Interestaduais deverá ser enviado para os endereços eletrônicos </w:t>
      </w:r>
      <w:r w:rsidRPr="00CF3C56">
        <w:rPr>
          <w:sz w:val="24"/>
          <w:szCs w:val="24"/>
          <w:u w:val="single"/>
        </w:rPr>
        <w:t>gefis@sefin.ro.gov.br</w:t>
      </w:r>
      <w:r w:rsidRPr="00CF3C56">
        <w:rPr>
          <w:sz w:val="24"/>
          <w:szCs w:val="24"/>
        </w:rPr>
        <w:t xml:space="preserve"> e </w:t>
      </w:r>
      <w:r w:rsidRPr="00CF3C56">
        <w:rPr>
          <w:sz w:val="24"/>
          <w:szCs w:val="24"/>
          <w:u w:val="single"/>
        </w:rPr>
        <w:t>malhas@sefin.ro.gov.br</w:t>
      </w:r>
      <w:r w:rsidRPr="00CF3C56">
        <w:rPr>
          <w:sz w:val="24"/>
          <w:szCs w:val="24"/>
        </w:rPr>
        <w:t xml:space="preserve"> e entregue em mídia digital na GEFIS, sob protocolo, até o dia 15 do mês subsequente.</w:t>
      </w:r>
    </w:p>
    <w:p w14:paraId="03DEE6F4" w14:textId="77777777" w:rsidR="00CF3C56" w:rsidRPr="00CF3C56" w:rsidRDefault="00CF3C56" w:rsidP="00CF3C56">
      <w:pPr>
        <w:pStyle w:val="Cabealho"/>
        <w:tabs>
          <w:tab w:val="left" w:pos="180"/>
          <w:tab w:val="left" w:pos="1701"/>
        </w:tabs>
        <w:ind w:right="-285"/>
        <w:jc w:val="both"/>
        <w:rPr>
          <w:sz w:val="24"/>
          <w:szCs w:val="24"/>
        </w:rPr>
      </w:pPr>
    </w:p>
    <w:p w14:paraId="194EE11B" w14:textId="77777777" w:rsidR="00CF3C56" w:rsidRPr="00CF3C56" w:rsidRDefault="00CF3C56" w:rsidP="00CF3C56">
      <w:pPr>
        <w:pStyle w:val="Cabealho"/>
        <w:tabs>
          <w:tab w:val="left" w:pos="180"/>
          <w:tab w:val="left" w:pos="1701"/>
        </w:tabs>
        <w:ind w:right="-285" w:firstLine="567"/>
        <w:jc w:val="both"/>
        <w:rPr>
          <w:sz w:val="24"/>
          <w:szCs w:val="24"/>
        </w:rPr>
      </w:pPr>
      <w:r w:rsidRPr="00CF3C56">
        <w:rPr>
          <w:sz w:val="24"/>
          <w:szCs w:val="24"/>
        </w:rPr>
        <w:t>§ 2º. A mídia digital protocolizada será encaminhada pela GEFIS à Gerência de Informática, para inserção e armazenamento em tabela de Banco de Dados, a qual deverá ser disponibilizada para consulta interna.</w:t>
      </w:r>
    </w:p>
    <w:p w14:paraId="021E80B6" w14:textId="77777777" w:rsidR="00CF3C56" w:rsidRPr="00CF3C56" w:rsidRDefault="00CF3C56" w:rsidP="00CF3C56">
      <w:pPr>
        <w:pStyle w:val="Cabealho"/>
        <w:tabs>
          <w:tab w:val="left" w:pos="180"/>
          <w:tab w:val="left" w:pos="1701"/>
        </w:tabs>
        <w:ind w:right="-285" w:firstLine="567"/>
        <w:jc w:val="both"/>
        <w:rPr>
          <w:sz w:val="24"/>
          <w:szCs w:val="24"/>
        </w:rPr>
      </w:pPr>
    </w:p>
    <w:p w14:paraId="673C668F" w14:textId="77777777" w:rsidR="00CF3C56" w:rsidRPr="00CF3C56" w:rsidRDefault="00CF3C56" w:rsidP="00CF3C56">
      <w:pPr>
        <w:pStyle w:val="Cabealho"/>
        <w:tabs>
          <w:tab w:val="left" w:pos="180"/>
          <w:tab w:val="left" w:pos="1701"/>
        </w:tabs>
        <w:ind w:right="-285" w:firstLine="567"/>
        <w:jc w:val="both"/>
        <w:rPr>
          <w:sz w:val="24"/>
          <w:szCs w:val="24"/>
        </w:rPr>
      </w:pPr>
      <w:r w:rsidRPr="00CF3C56">
        <w:rPr>
          <w:sz w:val="24"/>
          <w:szCs w:val="24"/>
        </w:rPr>
        <w:t>§ 3º. No preenchimento do Anexo II – Relatório de Operações de Entradas Interestaduais deverão constar todas as operações de entradas interestaduais ocorridas no período declarado na Guia de Informação e Apuração do ICMS Mensal – GIAM ou no SPED, conforme o caso, sem exceções, conforme as seguintes observações:</w:t>
      </w:r>
    </w:p>
    <w:p w14:paraId="13376EBF" w14:textId="77777777" w:rsidR="00CF3C56" w:rsidRPr="00CF3C56" w:rsidRDefault="00CF3C56" w:rsidP="00CF3C56">
      <w:pPr>
        <w:pStyle w:val="Cabealho"/>
        <w:tabs>
          <w:tab w:val="left" w:pos="180"/>
          <w:tab w:val="left" w:pos="1701"/>
        </w:tabs>
        <w:ind w:right="-285" w:firstLine="567"/>
        <w:jc w:val="both"/>
        <w:rPr>
          <w:sz w:val="24"/>
          <w:szCs w:val="24"/>
        </w:rPr>
      </w:pPr>
    </w:p>
    <w:p w14:paraId="50A043FE" w14:textId="77777777" w:rsidR="00CF3C56" w:rsidRPr="00CF3C56" w:rsidRDefault="00CF3C56" w:rsidP="00CF3C56">
      <w:pPr>
        <w:pStyle w:val="Cabealho"/>
        <w:tabs>
          <w:tab w:val="left" w:pos="180"/>
          <w:tab w:val="left" w:pos="1701"/>
        </w:tabs>
        <w:ind w:right="-285" w:firstLine="567"/>
        <w:jc w:val="both"/>
        <w:rPr>
          <w:sz w:val="24"/>
          <w:szCs w:val="24"/>
        </w:rPr>
      </w:pPr>
      <w:r w:rsidRPr="00CF3C56">
        <w:rPr>
          <w:sz w:val="24"/>
          <w:szCs w:val="24"/>
        </w:rPr>
        <w:t>I – O Anexo II compõe-se das Partes I e II, assim descritas:</w:t>
      </w:r>
    </w:p>
    <w:p w14:paraId="2F5D405D" w14:textId="77777777" w:rsidR="00CF3C56" w:rsidRPr="00CF3C56" w:rsidRDefault="00CF3C56" w:rsidP="00CF3C56">
      <w:pPr>
        <w:pStyle w:val="Cabealho"/>
        <w:tabs>
          <w:tab w:val="left" w:pos="180"/>
          <w:tab w:val="left" w:pos="1701"/>
        </w:tabs>
        <w:ind w:right="-285" w:firstLine="567"/>
        <w:jc w:val="both"/>
        <w:rPr>
          <w:sz w:val="24"/>
          <w:szCs w:val="24"/>
        </w:rPr>
      </w:pPr>
    </w:p>
    <w:p w14:paraId="277B0881" w14:textId="77777777" w:rsidR="00CF3C56" w:rsidRPr="00CF3C56" w:rsidRDefault="00CF3C56" w:rsidP="00CF3C56">
      <w:pPr>
        <w:pStyle w:val="Cabealho"/>
        <w:tabs>
          <w:tab w:val="left" w:pos="180"/>
          <w:tab w:val="left" w:pos="1701"/>
        </w:tabs>
        <w:ind w:right="-285" w:firstLine="567"/>
        <w:jc w:val="both"/>
        <w:rPr>
          <w:sz w:val="24"/>
          <w:szCs w:val="24"/>
        </w:rPr>
      </w:pPr>
      <w:r w:rsidRPr="00CF3C56">
        <w:rPr>
          <w:sz w:val="24"/>
          <w:szCs w:val="24"/>
        </w:rPr>
        <w:t>a) Parte I – Protocolo do Relatório de Operações de Entradas Interestaduais, a ser preenchido, impresso em duas vias e entregue juntamente com o relatório propriamente dito, cuja segunda via devidamente assinada será o protocolo de recebimento;</w:t>
      </w:r>
    </w:p>
    <w:p w14:paraId="3601F2BD" w14:textId="77777777" w:rsidR="00CF3C56" w:rsidRPr="00CF3C56" w:rsidRDefault="00CF3C56" w:rsidP="00CF3C56">
      <w:pPr>
        <w:pStyle w:val="Cabealho"/>
        <w:tabs>
          <w:tab w:val="left" w:pos="180"/>
          <w:tab w:val="left" w:pos="1701"/>
        </w:tabs>
        <w:ind w:right="-285" w:firstLine="567"/>
        <w:jc w:val="both"/>
        <w:rPr>
          <w:sz w:val="24"/>
          <w:szCs w:val="24"/>
        </w:rPr>
      </w:pPr>
    </w:p>
    <w:p w14:paraId="03CA0725" w14:textId="77777777" w:rsidR="00CF3C56" w:rsidRPr="00CF3C56" w:rsidRDefault="00CF3C56" w:rsidP="00CF3C56">
      <w:pPr>
        <w:pStyle w:val="Cabealho"/>
        <w:tabs>
          <w:tab w:val="left" w:pos="180"/>
          <w:tab w:val="left" w:pos="1701"/>
        </w:tabs>
        <w:ind w:right="-285" w:firstLine="567"/>
        <w:jc w:val="both"/>
        <w:rPr>
          <w:sz w:val="24"/>
          <w:szCs w:val="24"/>
        </w:rPr>
      </w:pPr>
      <w:r w:rsidRPr="00CF3C56">
        <w:rPr>
          <w:sz w:val="24"/>
          <w:szCs w:val="24"/>
        </w:rPr>
        <w:t>b) Parte II – Relatório de Operações de Entradas Interestaduais, que não precisa ser impresso, cujo arquivo devidamente preenchido será encaminhado à GEFIS de acordo com o disposto no § 1º.</w:t>
      </w:r>
    </w:p>
    <w:p w14:paraId="7880B8AE" w14:textId="77777777" w:rsidR="00CF3C56" w:rsidRPr="00CF3C56" w:rsidRDefault="00CF3C56" w:rsidP="00CF3C56">
      <w:pPr>
        <w:pStyle w:val="Cabealho"/>
        <w:tabs>
          <w:tab w:val="left" w:pos="180"/>
          <w:tab w:val="left" w:pos="1701"/>
        </w:tabs>
        <w:ind w:right="-285"/>
        <w:jc w:val="both"/>
        <w:rPr>
          <w:sz w:val="24"/>
          <w:szCs w:val="24"/>
        </w:rPr>
      </w:pPr>
    </w:p>
    <w:p w14:paraId="7D39EBC9" w14:textId="77777777" w:rsidR="00CF3C56" w:rsidRPr="00CF3C56" w:rsidRDefault="00CF3C56" w:rsidP="00CF3C56">
      <w:pPr>
        <w:pStyle w:val="Cabealho"/>
        <w:tabs>
          <w:tab w:val="left" w:pos="180"/>
          <w:tab w:val="left" w:pos="1701"/>
        </w:tabs>
        <w:ind w:right="-285" w:firstLine="567"/>
        <w:jc w:val="both"/>
        <w:rPr>
          <w:sz w:val="24"/>
          <w:szCs w:val="24"/>
        </w:rPr>
      </w:pPr>
      <w:r w:rsidRPr="00CF3C56">
        <w:rPr>
          <w:sz w:val="24"/>
          <w:szCs w:val="24"/>
        </w:rPr>
        <w:t>II – a coluna do Anexo II – Parte II, com o título CHAVE_ACESSO, referente a cada nota fiscal, deverá ser preenchida em 44 dígitos, sem pontos, sem espaços ou qualquer outro caractere que não seja numeral;</w:t>
      </w:r>
    </w:p>
    <w:p w14:paraId="32177289" w14:textId="77777777" w:rsidR="00CF3C56" w:rsidRPr="00CF3C56" w:rsidRDefault="00CF3C56" w:rsidP="00CF3C56">
      <w:pPr>
        <w:pStyle w:val="Cabealho"/>
        <w:tabs>
          <w:tab w:val="left" w:pos="180"/>
          <w:tab w:val="left" w:pos="1701"/>
        </w:tabs>
        <w:ind w:right="-285" w:firstLine="567"/>
        <w:jc w:val="both"/>
        <w:rPr>
          <w:sz w:val="24"/>
          <w:szCs w:val="24"/>
        </w:rPr>
      </w:pPr>
    </w:p>
    <w:p w14:paraId="4891B6A1" w14:textId="77777777" w:rsidR="00CF3C56" w:rsidRPr="00CF3C56" w:rsidRDefault="00CF3C56" w:rsidP="00CF3C56">
      <w:pPr>
        <w:pStyle w:val="Cabealho"/>
        <w:tabs>
          <w:tab w:val="left" w:pos="180"/>
          <w:tab w:val="left" w:pos="1701"/>
        </w:tabs>
        <w:ind w:right="-285" w:firstLine="567"/>
        <w:jc w:val="both"/>
        <w:rPr>
          <w:sz w:val="24"/>
          <w:szCs w:val="24"/>
        </w:rPr>
      </w:pPr>
      <w:r w:rsidRPr="00CF3C56">
        <w:rPr>
          <w:sz w:val="24"/>
          <w:szCs w:val="24"/>
        </w:rPr>
        <w:t>III – as colunas com o título CNPJ_DESTINATARIO e CNPJ_REMETENTE, referentes a cada nota fiscal, deverão ser preenchidas em 14 dígitos, sem pontos, sem espaços ou qualquer outro caractere que não seja numeral;</w:t>
      </w:r>
    </w:p>
    <w:p w14:paraId="1918158F" w14:textId="77777777" w:rsidR="00CF3C56" w:rsidRPr="00CF3C56" w:rsidRDefault="00CF3C56" w:rsidP="00CF3C56">
      <w:pPr>
        <w:pStyle w:val="Cabealho"/>
        <w:tabs>
          <w:tab w:val="left" w:pos="180"/>
          <w:tab w:val="left" w:pos="1701"/>
        </w:tabs>
        <w:ind w:right="-285" w:firstLine="567"/>
        <w:jc w:val="both"/>
        <w:rPr>
          <w:sz w:val="24"/>
          <w:szCs w:val="24"/>
        </w:rPr>
      </w:pPr>
    </w:p>
    <w:p w14:paraId="4BFFC4F9" w14:textId="77777777" w:rsidR="00CF3C56" w:rsidRPr="00CF3C56" w:rsidRDefault="00CF3C56" w:rsidP="00CF3C56">
      <w:pPr>
        <w:pStyle w:val="Cabealho"/>
        <w:tabs>
          <w:tab w:val="left" w:pos="180"/>
          <w:tab w:val="left" w:pos="1701"/>
        </w:tabs>
        <w:ind w:right="-285" w:firstLine="567"/>
        <w:jc w:val="both"/>
        <w:rPr>
          <w:sz w:val="24"/>
          <w:szCs w:val="24"/>
        </w:rPr>
      </w:pPr>
      <w:r w:rsidRPr="00CF3C56">
        <w:rPr>
          <w:sz w:val="24"/>
          <w:szCs w:val="24"/>
        </w:rPr>
        <w:t>IV – as colunas DATA_EMISSAO e DATA_ENTRADA devem ser preenchidas no formato DD/MM/AAAA;</w:t>
      </w:r>
    </w:p>
    <w:p w14:paraId="2E345CE0" w14:textId="77777777" w:rsidR="00CF3C56" w:rsidRPr="00CF3C56" w:rsidRDefault="00CF3C56" w:rsidP="00CF3C56">
      <w:pPr>
        <w:pStyle w:val="Cabealho"/>
        <w:tabs>
          <w:tab w:val="left" w:pos="180"/>
          <w:tab w:val="left" w:pos="1701"/>
        </w:tabs>
        <w:ind w:right="-285" w:firstLine="567"/>
        <w:jc w:val="both"/>
        <w:rPr>
          <w:sz w:val="24"/>
          <w:szCs w:val="24"/>
        </w:rPr>
      </w:pPr>
    </w:p>
    <w:p w14:paraId="29DBBDBD" w14:textId="77777777" w:rsidR="00485184" w:rsidRPr="008F5903" w:rsidRDefault="00CF3C56" w:rsidP="00CF3C56">
      <w:pPr>
        <w:ind w:firstLine="540"/>
        <w:jc w:val="both"/>
        <w:rPr>
          <w:bCs/>
          <w:sz w:val="24"/>
          <w:szCs w:val="24"/>
        </w:rPr>
      </w:pPr>
      <w:r w:rsidRPr="00CF3C56">
        <w:rPr>
          <w:sz w:val="24"/>
          <w:szCs w:val="24"/>
        </w:rPr>
        <w:t>V – Devem ser suprimidos o título e os totalizadores no arquivo do Anexo II - Parte II, entregue em formato digital</w:t>
      </w:r>
      <w:r>
        <w:rPr>
          <w:sz w:val="24"/>
          <w:szCs w:val="24"/>
        </w:rPr>
        <w:t>.</w:t>
      </w:r>
    </w:p>
    <w:p w14:paraId="6E0AD69F" w14:textId="77777777" w:rsidR="00485184" w:rsidRDefault="00485184" w:rsidP="008F5903">
      <w:pPr>
        <w:ind w:firstLine="540"/>
        <w:jc w:val="both"/>
        <w:rPr>
          <w:b/>
          <w:bCs/>
          <w:sz w:val="24"/>
          <w:szCs w:val="24"/>
        </w:rPr>
      </w:pPr>
    </w:p>
    <w:p w14:paraId="30D87F3C" w14:textId="77777777" w:rsidR="008F5903" w:rsidRPr="004F31FA" w:rsidRDefault="00485184" w:rsidP="00485184">
      <w:pPr>
        <w:ind w:left="2268"/>
        <w:jc w:val="both"/>
        <w:rPr>
          <w:bCs/>
          <w:color w:val="0000FF"/>
          <w:sz w:val="18"/>
          <w:szCs w:val="18"/>
        </w:rPr>
      </w:pPr>
      <w:r w:rsidRPr="004F31FA">
        <w:rPr>
          <w:bCs/>
          <w:color w:val="0000FF"/>
          <w:sz w:val="18"/>
          <w:szCs w:val="18"/>
        </w:rPr>
        <w:t xml:space="preserve">Redação Anterior: </w:t>
      </w:r>
      <w:r w:rsidR="00DC5C62" w:rsidRPr="004F31FA">
        <w:rPr>
          <w:bCs/>
          <w:color w:val="0000FF"/>
          <w:sz w:val="18"/>
          <w:szCs w:val="18"/>
        </w:rPr>
        <w:t xml:space="preserve">Art. 4º </w:t>
      </w:r>
      <w:r w:rsidR="00513FC7" w:rsidRPr="004F31FA">
        <w:rPr>
          <w:bCs/>
          <w:color w:val="0000FF"/>
          <w:sz w:val="18"/>
          <w:szCs w:val="18"/>
        </w:rPr>
        <w:t xml:space="preserve">A empresa interessada na utilização </w:t>
      </w:r>
      <w:r w:rsidR="00DC5C62" w:rsidRPr="004F31FA">
        <w:rPr>
          <w:bCs/>
          <w:color w:val="0000FF"/>
          <w:sz w:val="18"/>
          <w:szCs w:val="18"/>
        </w:rPr>
        <w:t xml:space="preserve">do </w:t>
      </w:r>
      <w:r w:rsidR="007C1E83" w:rsidRPr="004F31FA">
        <w:rPr>
          <w:bCs/>
          <w:color w:val="0000FF"/>
          <w:sz w:val="18"/>
          <w:szCs w:val="18"/>
        </w:rPr>
        <w:t>regime especial</w:t>
      </w:r>
      <w:r w:rsidR="00DC5C62" w:rsidRPr="004F31FA">
        <w:rPr>
          <w:bCs/>
          <w:color w:val="0000FF"/>
          <w:sz w:val="18"/>
          <w:szCs w:val="18"/>
        </w:rPr>
        <w:t xml:space="preserve"> previsto nesta Instrução </w:t>
      </w:r>
      <w:r w:rsidR="008F5903" w:rsidRPr="004F31FA">
        <w:rPr>
          <w:bCs/>
          <w:color w:val="0000FF"/>
          <w:sz w:val="18"/>
          <w:szCs w:val="18"/>
        </w:rPr>
        <w:t>N</w:t>
      </w:r>
      <w:r w:rsidR="00DC5C62" w:rsidRPr="004F31FA">
        <w:rPr>
          <w:bCs/>
          <w:color w:val="0000FF"/>
          <w:sz w:val="18"/>
          <w:szCs w:val="18"/>
        </w:rPr>
        <w:t xml:space="preserve">ormativa </w:t>
      </w:r>
      <w:r w:rsidR="00F03016" w:rsidRPr="004F31FA">
        <w:rPr>
          <w:bCs/>
          <w:color w:val="0000FF"/>
          <w:sz w:val="18"/>
          <w:szCs w:val="18"/>
        </w:rPr>
        <w:t>deverá</w:t>
      </w:r>
      <w:r w:rsidR="00DC5C62" w:rsidRPr="004F31FA">
        <w:rPr>
          <w:bCs/>
          <w:color w:val="0000FF"/>
          <w:sz w:val="18"/>
          <w:szCs w:val="18"/>
        </w:rPr>
        <w:t xml:space="preserve">, sem prejuízo das demais obrigações previstas na legislação, apresentar mensalmente à Gerência de Fiscalização da Receita Estadual </w:t>
      </w:r>
      <w:r w:rsidR="00644BC6" w:rsidRPr="004F31FA">
        <w:rPr>
          <w:bCs/>
          <w:color w:val="0000FF"/>
          <w:sz w:val="18"/>
          <w:szCs w:val="18"/>
        </w:rPr>
        <w:t xml:space="preserve">o </w:t>
      </w:r>
      <w:r w:rsidR="00F03016" w:rsidRPr="004F31FA">
        <w:rPr>
          <w:bCs/>
          <w:color w:val="0000FF"/>
          <w:sz w:val="18"/>
          <w:szCs w:val="18"/>
        </w:rPr>
        <w:t>“</w:t>
      </w:r>
      <w:r w:rsidR="00644BC6" w:rsidRPr="004F31FA">
        <w:rPr>
          <w:bCs/>
          <w:color w:val="0000FF"/>
          <w:sz w:val="18"/>
          <w:szCs w:val="18"/>
        </w:rPr>
        <w:t>relatório</w:t>
      </w:r>
      <w:r w:rsidR="008F5903" w:rsidRPr="004F31FA">
        <w:rPr>
          <w:bCs/>
          <w:color w:val="0000FF"/>
          <w:sz w:val="18"/>
          <w:szCs w:val="18"/>
        </w:rPr>
        <w:t xml:space="preserve"> de operações de entradas</w:t>
      </w:r>
      <w:r w:rsidR="00644BC6" w:rsidRPr="004F31FA">
        <w:rPr>
          <w:bCs/>
          <w:color w:val="0000FF"/>
          <w:sz w:val="18"/>
          <w:szCs w:val="18"/>
        </w:rPr>
        <w:t xml:space="preserve"> </w:t>
      </w:r>
      <w:r w:rsidR="008F5903" w:rsidRPr="004F31FA">
        <w:rPr>
          <w:bCs/>
          <w:color w:val="0000FF"/>
          <w:sz w:val="18"/>
          <w:szCs w:val="18"/>
        </w:rPr>
        <w:t>interestaduais</w:t>
      </w:r>
      <w:r w:rsidR="00F03016" w:rsidRPr="004F31FA">
        <w:rPr>
          <w:bCs/>
          <w:color w:val="0000FF"/>
          <w:sz w:val="18"/>
          <w:szCs w:val="18"/>
        </w:rPr>
        <w:t>”</w:t>
      </w:r>
      <w:r w:rsidR="008F5903" w:rsidRPr="004F31FA">
        <w:rPr>
          <w:bCs/>
          <w:color w:val="0000FF"/>
          <w:sz w:val="18"/>
          <w:szCs w:val="18"/>
        </w:rPr>
        <w:t xml:space="preserve"> cujo modelo consta </w:t>
      </w:r>
      <w:r w:rsidR="00F173EB" w:rsidRPr="004F31FA">
        <w:rPr>
          <w:bCs/>
          <w:color w:val="0000FF"/>
          <w:sz w:val="18"/>
          <w:szCs w:val="18"/>
        </w:rPr>
        <w:t>n</w:t>
      </w:r>
      <w:r w:rsidR="008F5903" w:rsidRPr="004F31FA">
        <w:rPr>
          <w:bCs/>
          <w:color w:val="0000FF"/>
          <w:sz w:val="18"/>
          <w:szCs w:val="18"/>
        </w:rPr>
        <w:t>o Anexo II</w:t>
      </w:r>
      <w:r w:rsidR="00F173EB" w:rsidRPr="004F31FA">
        <w:rPr>
          <w:bCs/>
          <w:color w:val="0000FF"/>
          <w:sz w:val="18"/>
          <w:szCs w:val="18"/>
        </w:rPr>
        <w:t xml:space="preserve"> desta Instrução Normativa</w:t>
      </w:r>
      <w:r w:rsidR="008F5903" w:rsidRPr="004F31FA">
        <w:rPr>
          <w:bCs/>
          <w:color w:val="0000FF"/>
          <w:sz w:val="18"/>
          <w:szCs w:val="18"/>
        </w:rPr>
        <w:t>.</w:t>
      </w:r>
    </w:p>
    <w:p w14:paraId="7C95E2CE" w14:textId="77777777" w:rsidR="008F5903" w:rsidRPr="004F31FA" w:rsidRDefault="008F5903" w:rsidP="008F5903">
      <w:pPr>
        <w:ind w:firstLine="540"/>
        <w:jc w:val="both"/>
        <w:rPr>
          <w:bCs/>
          <w:color w:val="0000FF"/>
          <w:sz w:val="18"/>
          <w:szCs w:val="18"/>
        </w:rPr>
      </w:pPr>
    </w:p>
    <w:p w14:paraId="1D2AFA04" w14:textId="77777777" w:rsidR="008F5903" w:rsidRPr="004F31FA" w:rsidRDefault="008F5903" w:rsidP="00CF3C56">
      <w:pPr>
        <w:ind w:left="2268"/>
        <w:jc w:val="both"/>
        <w:rPr>
          <w:bCs/>
          <w:color w:val="0000FF"/>
          <w:sz w:val="18"/>
          <w:szCs w:val="18"/>
        </w:rPr>
      </w:pPr>
      <w:r w:rsidRPr="004F31FA">
        <w:rPr>
          <w:bCs/>
          <w:color w:val="0000FF"/>
          <w:sz w:val="18"/>
          <w:szCs w:val="18"/>
        </w:rPr>
        <w:t xml:space="preserve">§ 1º O </w:t>
      </w:r>
      <w:r w:rsidR="00F03016" w:rsidRPr="004F31FA">
        <w:rPr>
          <w:bCs/>
          <w:color w:val="0000FF"/>
          <w:sz w:val="18"/>
          <w:szCs w:val="18"/>
        </w:rPr>
        <w:t>“</w:t>
      </w:r>
      <w:r w:rsidRPr="004F31FA">
        <w:rPr>
          <w:bCs/>
          <w:color w:val="0000FF"/>
          <w:sz w:val="18"/>
          <w:szCs w:val="18"/>
        </w:rPr>
        <w:t>relatório de operações de entradas interestaduais</w:t>
      </w:r>
      <w:r w:rsidR="00F03016" w:rsidRPr="004F31FA">
        <w:rPr>
          <w:bCs/>
          <w:color w:val="0000FF"/>
          <w:sz w:val="18"/>
          <w:szCs w:val="18"/>
        </w:rPr>
        <w:t>”</w:t>
      </w:r>
      <w:r w:rsidRPr="004F31FA">
        <w:rPr>
          <w:bCs/>
          <w:color w:val="0000FF"/>
          <w:sz w:val="18"/>
          <w:szCs w:val="18"/>
        </w:rPr>
        <w:t xml:space="preserve"> deverá ser enviado </w:t>
      </w:r>
      <w:smartTag w:uri="schemas-houaiss/acao" w:element="dm">
        <w:r w:rsidRPr="004F31FA">
          <w:rPr>
            <w:bCs/>
            <w:color w:val="0000FF"/>
            <w:sz w:val="18"/>
            <w:szCs w:val="18"/>
          </w:rPr>
          <w:t>para</w:t>
        </w:r>
      </w:smartTag>
      <w:r w:rsidRPr="004F31FA">
        <w:rPr>
          <w:bCs/>
          <w:color w:val="0000FF"/>
          <w:sz w:val="18"/>
          <w:szCs w:val="18"/>
        </w:rPr>
        <w:t xml:space="preserve"> o </w:t>
      </w:r>
      <w:smartTag w:uri="schemas-houaiss/mini" w:element="verbetes">
        <w:r w:rsidRPr="004F31FA">
          <w:rPr>
            <w:bCs/>
            <w:color w:val="0000FF"/>
            <w:sz w:val="18"/>
            <w:szCs w:val="18"/>
          </w:rPr>
          <w:t>endereço</w:t>
        </w:r>
      </w:smartTag>
      <w:r w:rsidRPr="004F31FA">
        <w:rPr>
          <w:bCs/>
          <w:color w:val="0000FF"/>
          <w:sz w:val="18"/>
          <w:szCs w:val="18"/>
        </w:rPr>
        <w:t xml:space="preserve"> </w:t>
      </w:r>
      <w:smartTag w:uri="schemas-houaiss/mini" w:element="verbetes">
        <w:r w:rsidRPr="004F31FA">
          <w:rPr>
            <w:bCs/>
            <w:color w:val="0000FF"/>
            <w:sz w:val="18"/>
            <w:szCs w:val="18"/>
          </w:rPr>
          <w:t>eletrônico</w:t>
        </w:r>
      </w:smartTag>
      <w:r w:rsidRPr="004F31FA">
        <w:rPr>
          <w:bCs/>
          <w:color w:val="0000FF"/>
          <w:sz w:val="18"/>
          <w:szCs w:val="18"/>
        </w:rPr>
        <w:t xml:space="preserve"> </w:t>
      </w:r>
      <w:r w:rsidR="0080126A" w:rsidRPr="004F31FA">
        <w:rPr>
          <w:bCs/>
          <w:color w:val="0000FF"/>
          <w:sz w:val="18"/>
          <w:szCs w:val="18"/>
        </w:rPr>
        <w:t>gefis_usinas@sefin.ro.gov.br</w:t>
      </w:r>
      <w:r w:rsidRPr="004F31FA">
        <w:rPr>
          <w:bCs/>
          <w:color w:val="0000FF"/>
          <w:sz w:val="18"/>
          <w:szCs w:val="18"/>
        </w:rPr>
        <w:t xml:space="preserve"> e protocolado na </w:t>
      </w:r>
      <w:smartTag w:uri="schemas-houaiss/mini" w:element="verbetes">
        <w:r w:rsidRPr="004F31FA">
          <w:rPr>
            <w:bCs/>
            <w:color w:val="0000FF"/>
            <w:sz w:val="18"/>
            <w:szCs w:val="18"/>
          </w:rPr>
          <w:t>Gerência</w:t>
        </w:r>
      </w:smartTag>
      <w:r w:rsidRPr="004F31FA">
        <w:rPr>
          <w:bCs/>
          <w:color w:val="0000FF"/>
          <w:sz w:val="18"/>
          <w:szCs w:val="18"/>
        </w:rPr>
        <w:t xml:space="preserve"> de Fiscalização – GEFIS da Coordenadoria da </w:t>
      </w:r>
      <w:smartTag w:uri="schemas-houaiss/mini" w:element="verbetes">
        <w:r w:rsidRPr="004F31FA">
          <w:rPr>
            <w:bCs/>
            <w:color w:val="0000FF"/>
            <w:sz w:val="18"/>
            <w:szCs w:val="18"/>
          </w:rPr>
          <w:t>Receita</w:t>
        </w:r>
      </w:smartTag>
      <w:r w:rsidRPr="004F31FA">
        <w:rPr>
          <w:bCs/>
          <w:color w:val="0000FF"/>
          <w:sz w:val="18"/>
          <w:szCs w:val="18"/>
        </w:rPr>
        <w:t xml:space="preserve"> Estadual – CRE, </w:t>
      </w:r>
      <w:smartTag w:uri="schemas-houaiss/mini" w:element="verbetes">
        <w:r w:rsidRPr="004F31FA">
          <w:rPr>
            <w:bCs/>
            <w:color w:val="0000FF"/>
            <w:sz w:val="18"/>
            <w:szCs w:val="18"/>
          </w:rPr>
          <w:t>até</w:t>
        </w:r>
      </w:smartTag>
      <w:r w:rsidRPr="004F31FA">
        <w:rPr>
          <w:bCs/>
          <w:color w:val="0000FF"/>
          <w:sz w:val="18"/>
          <w:szCs w:val="18"/>
        </w:rPr>
        <w:t xml:space="preserve"> o </w:t>
      </w:r>
      <w:smartTag w:uri="schemas-houaiss/mini" w:element="verbetes">
        <w:r w:rsidRPr="004F31FA">
          <w:rPr>
            <w:bCs/>
            <w:color w:val="0000FF"/>
            <w:sz w:val="18"/>
            <w:szCs w:val="18"/>
          </w:rPr>
          <w:t>dia</w:t>
        </w:r>
      </w:smartTag>
      <w:r w:rsidRPr="004F31FA">
        <w:rPr>
          <w:bCs/>
          <w:color w:val="0000FF"/>
          <w:sz w:val="18"/>
          <w:szCs w:val="18"/>
        </w:rPr>
        <w:t xml:space="preserve"> 1</w:t>
      </w:r>
      <w:r w:rsidR="00D2067E" w:rsidRPr="004F31FA">
        <w:rPr>
          <w:bCs/>
          <w:color w:val="0000FF"/>
          <w:sz w:val="18"/>
          <w:szCs w:val="18"/>
        </w:rPr>
        <w:t>5</w:t>
      </w:r>
      <w:r w:rsidR="00C97443" w:rsidRPr="004F31FA">
        <w:rPr>
          <w:bCs/>
          <w:color w:val="0000FF"/>
          <w:sz w:val="18"/>
          <w:szCs w:val="18"/>
        </w:rPr>
        <w:t xml:space="preserve"> de cada</w:t>
      </w:r>
      <w:r w:rsidRPr="004F31FA">
        <w:rPr>
          <w:bCs/>
          <w:color w:val="0000FF"/>
          <w:sz w:val="18"/>
          <w:szCs w:val="18"/>
        </w:rPr>
        <w:t xml:space="preserve"> mês.</w:t>
      </w:r>
    </w:p>
    <w:p w14:paraId="14C624A0" w14:textId="77777777" w:rsidR="008F5903" w:rsidRPr="004F31FA" w:rsidRDefault="008F5903" w:rsidP="00CF3C56">
      <w:pPr>
        <w:ind w:left="2268"/>
        <w:jc w:val="both"/>
        <w:rPr>
          <w:bCs/>
          <w:color w:val="0000FF"/>
          <w:sz w:val="18"/>
          <w:szCs w:val="18"/>
        </w:rPr>
      </w:pPr>
    </w:p>
    <w:p w14:paraId="1077D84F" w14:textId="77777777" w:rsidR="00644BC6" w:rsidRPr="004F31FA" w:rsidRDefault="004C6F35" w:rsidP="00CF3C56">
      <w:pPr>
        <w:ind w:left="2268"/>
        <w:jc w:val="both"/>
        <w:rPr>
          <w:bCs/>
          <w:color w:val="0000FF"/>
          <w:sz w:val="18"/>
          <w:szCs w:val="18"/>
        </w:rPr>
      </w:pPr>
      <w:r w:rsidRPr="004F31FA">
        <w:rPr>
          <w:bCs/>
          <w:color w:val="0000FF"/>
          <w:sz w:val="18"/>
          <w:szCs w:val="18"/>
        </w:rPr>
        <w:t xml:space="preserve">§ 2º No preenchimento do </w:t>
      </w:r>
      <w:r w:rsidR="00F03016" w:rsidRPr="004F31FA">
        <w:rPr>
          <w:bCs/>
          <w:color w:val="0000FF"/>
          <w:sz w:val="18"/>
          <w:szCs w:val="18"/>
        </w:rPr>
        <w:t>“</w:t>
      </w:r>
      <w:r w:rsidRPr="004F31FA">
        <w:rPr>
          <w:bCs/>
          <w:color w:val="0000FF"/>
          <w:sz w:val="18"/>
          <w:szCs w:val="18"/>
        </w:rPr>
        <w:t>relatório de operações de entradas interestaduais</w:t>
      </w:r>
      <w:r w:rsidR="00F03016" w:rsidRPr="004F31FA">
        <w:rPr>
          <w:bCs/>
          <w:color w:val="0000FF"/>
          <w:sz w:val="18"/>
          <w:szCs w:val="18"/>
        </w:rPr>
        <w:t>”</w:t>
      </w:r>
      <w:r w:rsidRPr="004F31FA">
        <w:rPr>
          <w:bCs/>
          <w:color w:val="0000FF"/>
          <w:sz w:val="18"/>
          <w:szCs w:val="18"/>
        </w:rPr>
        <w:t xml:space="preserve"> deverão constar todas as operações de entradas interestaduais</w:t>
      </w:r>
      <w:r w:rsidR="00672458" w:rsidRPr="004F31FA">
        <w:rPr>
          <w:bCs/>
          <w:color w:val="0000FF"/>
          <w:sz w:val="18"/>
          <w:szCs w:val="18"/>
        </w:rPr>
        <w:t xml:space="preserve"> ocorridas no período declarado na Guia de Informação e Apuração do ICMS Mensal – GIAM</w:t>
      </w:r>
      <w:r w:rsidRPr="004F31FA">
        <w:rPr>
          <w:bCs/>
          <w:color w:val="0000FF"/>
          <w:sz w:val="18"/>
          <w:szCs w:val="18"/>
        </w:rPr>
        <w:t>, sem exceções.</w:t>
      </w:r>
    </w:p>
    <w:p w14:paraId="60B1FB6E" w14:textId="77777777" w:rsidR="00644BC6" w:rsidRDefault="00644BC6" w:rsidP="001B6986">
      <w:pPr>
        <w:ind w:firstLine="540"/>
        <w:jc w:val="both"/>
        <w:rPr>
          <w:sz w:val="24"/>
          <w:szCs w:val="24"/>
        </w:rPr>
      </w:pPr>
    </w:p>
    <w:p w14:paraId="270795A9" w14:textId="77777777" w:rsidR="00B42A41" w:rsidRPr="00EF7DD0" w:rsidRDefault="00360A5C" w:rsidP="001B6986">
      <w:pPr>
        <w:ind w:firstLine="540"/>
        <w:jc w:val="both"/>
        <w:rPr>
          <w:bCs/>
          <w:sz w:val="24"/>
          <w:szCs w:val="24"/>
        </w:rPr>
      </w:pPr>
      <w:r w:rsidRPr="00EF7DD0">
        <w:rPr>
          <w:b/>
          <w:bCs/>
          <w:sz w:val="24"/>
          <w:szCs w:val="24"/>
        </w:rPr>
        <w:t xml:space="preserve">Art. </w:t>
      </w:r>
      <w:r w:rsidR="00A22578">
        <w:rPr>
          <w:b/>
          <w:bCs/>
          <w:sz w:val="24"/>
          <w:szCs w:val="24"/>
        </w:rPr>
        <w:t>5</w:t>
      </w:r>
      <w:r w:rsidR="00B42A41" w:rsidRPr="00EF7DD0">
        <w:rPr>
          <w:b/>
          <w:bCs/>
          <w:sz w:val="24"/>
          <w:szCs w:val="24"/>
        </w:rPr>
        <w:t>º</w:t>
      </w:r>
      <w:r w:rsidR="00D14BEA" w:rsidRPr="00EF7DD0">
        <w:rPr>
          <w:b/>
          <w:bCs/>
          <w:sz w:val="24"/>
          <w:szCs w:val="24"/>
        </w:rPr>
        <w:t xml:space="preserve"> </w:t>
      </w:r>
      <w:r w:rsidR="00B42A41" w:rsidRPr="00EF7DD0">
        <w:rPr>
          <w:bCs/>
          <w:sz w:val="24"/>
          <w:szCs w:val="24"/>
        </w:rPr>
        <w:t xml:space="preserve">O pedido de concessão do </w:t>
      </w:r>
      <w:r w:rsidR="007C1E83">
        <w:rPr>
          <w:bCs/>
          <w:sz w:val="24"/>
          <w:szCs w:val="24"/>
        </w:rPr>
        <w:t>regime especial</w:t>
      </w:r>
      <w:r w:rsidR="00B42A41" w:rsidRPr="00EF7DD0">
        <w:rPr>
          <w:bCs/>
          <w:sz w:val="24"/>
          <w:szCs w:val="24"/>
        </w:rPr>
        <w:t xml:space="preserve"> será apresentado à Coordenadoria da Receita Estadual por meio de acesso à área restrita do Portal do Contribuinte no sítio eletrônico da SEFIN na internet, fazendo-se uso da senha pessoal para registrá-lo.</w:t>
      </w:r>
    </w:p>
    <w:p w14:paraId="6905410B" w14:textId="77777777" w:rsidR="00B42A41" w:rsidRPr="00EF7DD0" w:rsidRDefault="00B42A41" w:rsidP="001B6986">
      <w:pPr>
        <w:ind w:firstLine="540"/>
        <w:jc w:val="both"/>
        <w:rPr>
          <w:bCs/>
          <w:sz w:val="24"/>
          <w:szCs w:val="24"/>
        </w:rPr>
      </w:pPr>
    </w:p>
    <w:p w14:paraId="099D3C3C" w14:textId="77777777" w:rsidR="00B42A41" w:rsidRPr="00EF7DD0" w:rsidRDefault="00B42A41" w:rsidP="001B6986">
      <w:pPr>
        <w:ind w:firstLine="540"/>
        <w:jc w:val="both"/>
        <w:rPr>
          <w:bCs/>
          <w:sz w:val="24"/>
          <w:szCs w:val="24"/>
        </w:rPr>
      </w:pPr>
      <w:r w:rsidRPr="00EF7DD0">
        <w:rPr>
          <w:bCs/>
          <w:sz w:val="24"/>
          <w:szCs w:val="24"/>
        </w:rPr>
        <w:t xml:space="preserve">Parágrafo único. Enquanto não for disponibilizado o acesso à área restrita do Portal do Contribuinte no sítio eletrônico da SEFIN na internet para apresentação do pedido de concessão do regime especial, o pedido será formalizado mediante processo dirigido ao Coordenador-Geral da </w:t>
      </w:r>
      <w:r w:rsidRPr="00EF7DD0">
        <w:rPr>
          <w:bCs/>
          <w:sz w:val="24"/>
          <w:szCs w:val="24"/>
        </w:rPr>
        <w:lastRenderedPageBreak/>
        <w:t>Receita Estadual, autuado e</w:t>
      </w:r>
      <w:r w:rsidRPr="00EF7DD0">
        <w:rPr>
          <w:b/>
          <w:bCs/>
          <w:sz w:val="24"/>
          <w:szCs w:val="24"/>
        </w:rPr>
        <w:t xml:space="preserve"> </w:t>
      </w:r>
      <w:r w:rsidRPr="00EF7DD0">
        <w:rPr>
          <w:bCs/>
          <w:sz w:val="24"/>
          <w:szCs w:val="24"/>
        </w:rPr>
        <w:t xml:space="preserve">protocolado na Agência de Rendas </w:t>
      </w:r>
      <w:r w:rsidR="001E6B9D">
        <w:rPr>
          <w:bCs/>
          <w:sz w:val="24"/>
          <w:szCs w:val="24"/>
        </w:rPr>
        <w:t xml:space="preserve">do </w:t>
      </w:r>
      <w:r w:rsidR="001E6B9D" w:rsidRPr="00D5766C">
        <w:rPr>
          <w:bCs/>
          <w:sz w:val="24"/>
          <w:szCs w:val="24"/>
        </w:rPr>
        <w:t>domicílio tributário</w:t>
      </w:r>
      <w:r w:rsidR="001E6B9D" w:rsidRPr="00EF7DD0">
        <w:rPr>
          <w:bCs/>
          <w:sz w:val="24"/>
          <w:szCs w:val="24"/>
        </w:rPr>
        <w:t xml:space="preserve"> </w:t>
      </w:r>
      <w:r w:rsidR="00513FC7">
        <w:rPr>
          <w:bCs/>
          <w:sz w:val="24"/>
          <w:szCs w:val="24"/>
        </w:rPr>
        <w:t xml:space="preserve">da empresa interessada </w:t>
      </w:r>
      <w:r w:rsidRPr="00EF7DD0">
        <w:rPr>
          <w:bCs/>
          <w:sz w:val="24"/>
          <w:szCs w:val="24"/>
        </w:rPr>
        <w:t>e instruído com os documentos previstos nesta Instrução Normativa.</w:t>
      </w:r>
    </w:p>
    <w:p w14:paraId="701C7939" w14:textId="77777777" w:rsidR="00D14BEA" w:rsidRPr="00EF7DD0" w:rsidRDefault="00D14BEA" w:rsidP="001B6986">
      <w:pPr>
        <w:ind w:firstLine="540"/>
        <w:jc w:val="both"/>
        <w:rPr>
          <w:sz w:val="24"/>
          <w:szCs w:val="24"/>
        </w:rPr>
      </w:pPr>
    </w:p>
    <w:p w14:paraId="0F637F17" w14:textId="77777777" w:rsidR="00B42A41" w:rsidRPr="00EF7DD0" w:rsidRDefault="001B6986" w:rsidP="001B6986">
      <w:pPr>
        <w:ind w:firstLine="540"/>
        <w:jc w:val="both"/>
        <w:rPr>
          <w:bCs/>
          <w:sz w:val="24"/>
          <w:szCs w:val="24"/>
        </w:rPr>
      </w:pPr>
      <w:r>
        <w:rPr>
          <w:b/>
          <w:bCs/>
          <w:sz w:val="24"/>
          <w:szCs w:val="24"/>
        </w:rPr>
        <w:t xml:space="preserve">Art. </w:t>
      </w:r>
      <w:r w:rsidR="00A22578">
        <w:rPr>
          <w:b/>
          <w:bCs/>
          <w:sz w:val="24"/>
          <w:szCs w:val="24"/>
        </w:rPr>
        <w:t>6</w:t>
      </w:r>
      <w:r w:rsidR="00D14BEA" w:rsidRPr="00EF7DD0">
        <w:rPr>
          <w:b/>
          <w:bCs/>
          <w:sz w:val="24"/>
          <w:szCs w:val="24"/>
        </w:rPr>
        <w:t>º</w:t>
      </w:r>
      <w:r w:rsidR="00D14BEA" w:rsidRPr="00EF7DD0">
        <w:rPr>
          <w:sz w:val="24"/>
          <w:szCs w:val="24"/>
        </w:rPr>
        <w:t xml:space="preserve"> </w:t>
      </w:r>
      <w:r w:rsidR="00B42A41" w:rsidRPr="00EF7DD0">
        <w:rPr>
          <w:bCs/>
          <w:sz w:val="24"/>
          <w:szCs w:val="24"/>
        </w:rPr>
        <w:t xml:space="preserve">A concessão do regime especial de que trata esta Instrução Normativa é condicionada, sem prejuízo dos </w:t>
      </w:r>
      <w:r w:rsidR="00360A5C" w:rsidRPr="00EF7DD0">
        <w:rPr>
          <w:bCs/>
          <w:sz w:val="24"/>
          <w:szCs w:val="24"/>
        </w:rPr>
        <w:t xml:space="preserve">requisitos dispostos no artigo </w:t>
      </w:r>
      <w:r w:rsidR="00A22578">
        <w:rPr>
          <w:bCs/>
          <w:sz w:val="24"/>
          <w:szCs w:val="24"/>
        </w:rPr>
        <w:t>7</w:t>
      </w:r>
      <w:r w:rsidR="00B42A41" w:rsidRPr="00EF7DD0">
        <w:rPr>
          <w:bCs/>
          <w:sz w:val="24"/>
          <w:szCs w:val="24"/>
        </w:rPr>
        <w:t xml:space="preserve">º, à verificação preliminar de que </w:t>
      </w:r>
      <w:r w:rsidR="00513FC7">
        <w:rPr>
          <w:bCs/>
          <w:sz w:val="24"/>
          <w:szCs w:val="24"/>
        </w:rPr>
        <w:t>a empresa</w:t>
      </w:r>
      <w:r w:rsidR="00B42A41" w:rsidRPr="00EF7DD0">
        <w:rPr>
          <w:bCs/>
          <w:sz w:val="24"/>
          <w:szCs w:val="24"/>
        </w:rPr>
        <w:t xml:space="preserve"> </w:t>
      </w:r>
      <w:r w:rsidR="00646899">
        <w:rPr>
          <w:bCs/>
          <w:sz w:val="24"/>
          <w:szCs w:val="24"/>
        </w:rPr>
        <w:t>requerente</w:t>
      </w:r>
      <w:r w:rsidR="00B42A41" w:rsidRPr="00EF7DD0">
        <w:rPr>
          <w:bCs/>
          <w:sz w:val="24"/>
          <w:szCs w:val="24"/>
        </w:rPr>
        <w:t>:</w:t>
      </w:r>
    </w:p>
    <w:p w14:paraId="770F40BC" w14:textId="77777777" w:rsidR="00B42A41" w:rsidRPr="00EF7DD0" w:rsidRDefault="00B42A41" w:rsidP="001B6986">
      <w:pPr>
        <w:ind w:firstLine="540"/>
        <w:jc w:val="both"/>
        <w:rPr>
          <w:bCs/>
          <w:sz w:val="24"/>
          <w:szCs w:val="24"/>
        </w:rPr>
      </w:pPr>
    </w:p>
    <w:p w14:paraId="1F337305" w14:textId="77777777" w:rsidR="00B42A41" w:rsidRPr="00EF7DD0" w:rsidRDefault="00B42A41" w:rsidP="001B6986">
      <w:pPr>
        <w:ind w:firstLine="540"/>
        <w:jc w:val="both"/>
        <w:rPr>
          <w:bCs/>
          <w:sz w:val="24"/>
          <w:szCs w:val="24"/>
        </w:rPr>
      </w:pPr>
      <w:r w:rsidRPr="00EF7DD0">
        <w:rPr>
          <w:bCs/>
          <w:sz w:val="24"/>
          <w:szCs w:val="24"/>
        </w:rPr>
        <w:t>I – esteja regularmente inscrit</w:t>
      </w:r>
      <w:r w:rsidR="00513FC7">
        <w:rPr>
          <w:bCs/>
          <w:sz w:val="24"/>
          <w:szCs w:val="24"/>
        </w:rPr>
        <w:t>a</w:t>
      </w:r>
      <w:r w:rsidRPr="00EF7DD0">
        <w:rPr>
          <w:bCs/>
          <w:sz w:val="24"/>
          <w:szCs w:val="24"/>
        </w:rPr>
        <w:t xml:space="preserve"> no CAD/ICMS</w:t>
      </w:r>
      <w:r w:rsidR="00B43FC7">
        <w:rPr>
          <w:bCs/>
          <w:sz w:val="24"/>
          <w:szCs w:val="24"/>
        </w:rPr>
        <w:t>-</w:t>
      </w:r>
      <w:r w:rsidR="00335F56" w:rsidRPr="00EF7DD0">
        <w:rPr>
          <w:bCs/>
          <w:sz w:val="24"/>
          <w:szCs w:val="24"/>
        </w:rPr>
        <w:t>RO</w:t>
      </w:r>
      <w:r w:rsidRPr="00EF7DD0">
        <w:rPr>
          <w:bCs/>
          <w:sz w:val="24"/>
          <w:szCs w:val="24"/>
        </w:rPr>
        <w:t xml:space="preserve">; </w:t>
      </w:r>
    </w:p>
    <w:p w14:paraId="13D05113" w14:textId="77777777" w:rsidR="00B42A41" w:rsidRPr="00EF7DD0" w:rsidRDefault="00B42A41" w:rsidP="001B6986">
      <w:pPr>
        <w:ind w:firstLine="540"/>
        <w:jc w:val="both"/>
        <w:rPr>
          <w:bCs/>
          <w:sz w:val="24"/>
          <w:szCs w:val="24"/>
        </w:rPr>
      </w:pPr>
    </w:p>
    <w:p w14:paraId="39C2F99B" w14:textId="77777777" w:rsidR="00B42A41" w:rsidRPr="00EF7DD0" w:rsidRDefault="00B42A41" w:rsidP="001B6986">
      <w:pPr>
        <w:ind w:firstLine="540"/>
        <w:jc w:val="both"/>
        <w:rPr>
          <w:bCs/>
          <w:sz w:val="24"/>
          <w:szCs w:val="24"/>
        </w:rPr>
      </w:pPr>
      <w:r w:rsidRPr="00EF7DD0">
        <w:rPr>
          <w:bCs/>
          <w:sz w:val="24"/>
          <w:szCs w:val="24"/>
        </w:rPr>
        <w:t>II – não possua débitos vencidos e não pagos junto à Fazenda Pública Estadual, inscritos ou não na Dívida Ativa do Estado</w:t>
      </w:r>
      <w:r w:rsidR="00646899">
        <w:rPr>
          <w:bCs/>
          <w:sz w:val="24"/>
          <w:szCs w:val="24"/>
        </w:rPr>
        <w:t>, exceto aqueles relativos ao benefício que se pretende obter</w:t>
      </w:r>
      <w:r w:rsidR="00646899" w:rsidRPr="00EF7DD0">
        <w:rPr>
          <w:bCs/>
          <w:sz w:val="24"/>
          <w:szCs w:val="24"/>
        </w:rPr>
        <w:t>;</w:t>
      </w:r>
    </w:p>
    <w:p w14:paraId="07EE6F87" w14:textId="77777777" w:rsidR="00B42A41" w:rsidRPr="00EF7DD0" w:rsidRDefault="00B42A41" w:rsidP="001B6986">
      <w:pPr>
        <w:ind w:firstLine="540"/>
        <w:jc w:val="both"/>
        <w:rPr>
          <w:bCs/>
          <w:sz w:val="24"/>
          <w:szCs w:val="24"/>
        </w:rPr>
      </w:pPr>
    </w:p>
    <w:p w14:paraId="613934B4" w14:textId="77777777" w:rsidR="00B42A41" w:rsidRPr="00EF7DD0" w:rsidRDefault="00B42A41" w:rsidP="001B6986">
      <w:pPr>
        <w:ind w:firstLine="540"/>
        <w:jc w:val="both"/>
        <w:rPr>
          <w:bCs/>
          <w:sz w:val="24"/>
          <w:szCs w:val="24"/>
        </w:rPr>
      </w:pPr>
      <w:r w:rsidRPr="00EF7DD0">
        <w:rPr>
          <w:bCs/>
          <w:sz w:val="24"/>
          <w:szCs w:val="24"/>
        </w:rPr>
        <w:t>III – não possua pendências na entrega do arquivo eletrônico de registro fiscal das operações e prestações previstas no Capítulo III, do Título VI, do RICMS/RO;</w:t>
      </w:r>
    </w:p>
    <w:p w14:paraId="6AA7D31A" w14:textId="77777777" w:rsidR="00B42A41" w:rsidRPr="00EF7DD0" w:rsidRDefault="00B42A41" w:rsidP="001B6986">
      <w:pPr>
        <w:ind w:firstLine="540"/>
        <w:jc w:val="both"/>
        <w:rPr>
          <w:bCs/>
          <w:sz w:val="24"/>
          <w:szCs w:val="24"/>
        </w:rPr>
      </w:pPr>
    </w:p>
    <w:p w14:paraId="435A73FF" w14:textId="77777777" w:rsidR="00B42A41" w:rsidRDefault="00B42A41" w:rsidP="001B6986">
      <w:pPr>
        <w:ind w:firstLine="540"/>
        <w:jc w:val="both"/>
        <w:rPr>
          <w:bCs/>
          <w:sz w:val="24"/>
          <w:szCs w:val="24"/>
        </w:rPr>
      </w:pPr>
      <w:r w:rsidRPr="00EF7DD0">
        <w:rPr>
          <w:bCs/>
          <w:sz w:val="24"/>
          <w:szCs w:val="24"/>
        </w:rPr>
        <w:t>IV – não possu</w:t>
      </w:r>
      <w:r w:rsidR="009E6500">
        <w:rPr>
          <w:bCs/>
          <w:sz w:val="24"/>
          <w:szCs w:val="24"/>
        </w:rPr>
        <w:t>a pendências na entrega de G</w:t>
      </w:r>
      <w:r w:rsidR="00D403A7">
        <w:rPr>
          <w:bCs/>
          <w:sz w:val="24"/>
          <w:szCs w:val="24"/>
        </w:rPr>
        <w:t>IAM.</w:t>
      </w:r>
    </w:p>
    <w:p w14:paraId="0020D887" w14:textId="77777777" w:rsidR="003B7B0F" w:rsidRDefault="003B7B0F" w:rsidP="001B6986">
      <w:pPr>
        <w:ind w:firstLine="540"/>
        <w:jc w:val="both"/>
        <w:rPr>
          <w:bCs/>
          <w:sz w:val="24"/>
          <w:szCs w:val="24"/>
        </w:rPr>
      </w:pPr>
    </w:p>
    <w:p w14:paraId="071F732F" w14:textId="77777777" w:rsidR="00B42A41" w:rsidRPr="00EF7DD0" w:rsidRDefault="00B42A41" w:rsidP="001B6986">
      <w:pPr>
        <w:ind w:firstLine="540"/>
        <w:jc w:val="both"/>
        <w:rPr>
          <w:bCs/>
          <w:sz w:val="24"/>
          <w:szCs w:val="24"/>
        </w:rPr>
      </w:pPr>
      <w:r w:rsidRPr="00EF7DD0">
        <w:rPr>
          <w:b/>
          <w:bCs/>
          <w:sz w:val="24"/>
          <w:szCs w:val="24"/>
        </w:rPr>
        <w:t xml:space="preserve">Art. </w:t>
      </w:r>
      <w:r w:rsidR="00001438">
        <w:rPr>
          <w:b/>
          <w:bCs/>
          <w:sz w:val="24"/>
          <w:szCs w:val="24"/>
        </w:rPr>
        <w:t>7</w:t>
      </w:r>
      <w:r w:rsidRPr="00EF7DD0">
        <w:rPr>
          <w:b/>
          <w:bCs/>
          <w:sz w:val="24"/>
          <w:szCs w:val="24"/>
        </w:rPr>
        <w:t>º</w:t>
      </w:r>
      <w:r w:rsidRPr="00EF7DD0">
        <w:rPr>
          <w:bCs/>
          <w:sz w:val="24"/>
          <w:szCs w:val="24"/>
        </w:rPr>
        <w:t xml:space="preserve"> Após a apresentação do pedido de concessão do </w:t>
      </w:r>
      <w:r w:rsidR="007C1E83">
        <w:rPr>
          <w:bCs/>
          <w:sz w:val="24"/>
          <w:szCs w:val="24"/>
        </w:rPr>
        <w:t>regime especial</w:t>
      </w:r>
      <w:r w:rsidRPr="00EF7DD0">
        <w:rPr>
          <w:bCs/>
          <w:sz w:val="24"/>
          <w:szCs w:val="24"/>
        </w:rPr>
        <w:t xml:space="preserve"> por meio do Portal do Contribuinte no sítio eletrônico da SEFIN na internet, </w:t>
      </w:r>
      <w:r w:rsidR="00513FC7">
        <w:rPr>
          <w:bCs/>
          <w:sz w:val="24"/>
          <w:szCs w:val="24"/>
        </w:rPr>
        <w:t>a</w:t>
      </w:r>
      <w:r w:rsidRPr="00EF7DD0">
        <w:rPr>
          <w:bCs/>
          <w:sz w:val="24"/>
          <w:szCs w:val="24"/>
        </w:rPr>
        <w:t xml:space="preserve"> </w:t>
      </w:r>
      <w:r w:rsidR="00513FC7">
        <w:rPr>
          <w:bCs/>
          <w:sz w:val="24"/>
          <w:szCs w:val="24"/>
        </w:rPr>
        <w:t xml:space="preserve">empresa </w:t>
      </w:r>
      <w:r w:rsidR="00456678">
        <w:rPr>
          <w:bCs/>
          <w:sz w:val="24"/>
          <w:szCs w:val="24"/>
        </w:rPr>
        <w:t>requerente</w:t>
      </w:r>
      <w:r w:rsidRPr="00EF7DD0">
        <w:rPr>
          <w:bCs/>
          <w:sz w:val="24"/>
          <w:szCs w:val="24"/>
        </w:rPr>
        <w:t xml:space="preserve"> deverá imprimir o protocolo de aceitação do pedido e apresentá-lo</w:t>
      </w:r>
      <w:r w:rsidR="0029382A">
        <w:rPr>
          <w:bCs/>
          <w:sz w:val="24"/>
          <w:szCs w:val="24"/>
        </w:rPr>
        <w:t xml:space="preserve"> </w:t>
      </w:r>
      <w:r w:rsidRPr="00EF7DD0">
        <w:rPr>
          <w:bCs/>
          <w:sz w:val="24"/>
          <w:szCs w:val="24"/>
        </w:rPr>
        <w:t xml:space="preserve">na </w:t>
      </w:r>
      <w:r w:rsidR="00350F37" w:rsidRPr="00EF7DD0">
        <w:rPr>
          <w:bCs/>
          <w:sz w:val="24"/>
          <w:szCs w:val="24"/>
        </w:rPr>
        <w:t>A</w:t>
      </w:r>
      <w:r w:rsidRPr="00EF7DD0">
        <w:rPr>
          <w:bCs/>
          <w:sz w:val="24"/>
          <w:szCs w:val="24"/>
        </w:rPr>
        <w:t xml:space="preserve">gência de </w:t>
      </w:r>
      <w:r w:rsidR="00350F37" w:rsidRPr="00EF7DD0">
        <w:rPr>
          <w:bCs/>
          <w:sz w:val="24"/>
          <w:szCs w:val="24"/>
        </w:rPr>
        <w:t>R</w:t>
      </w:r>
      <w:r w:rsidRPr="00EF7DD0">
        <w:rPr>
          <w:bCs/>
          <w:sz w:val="24"/>
          <w:szCs w:val="24"/>
        </w:rPr>
        <w:t xml:space="preserve">endas </w:t>
      </w:r>
      <w:r w:rsidR="001E6B9D">
        <w:rPr>
          <w:bCs/>
          <w:sz w:val="24"/>
          <w:szCs w:val="24"/>
        </w:rPr>
        <w:t>d</w:t>
      </w:r>
      <w:r w:rsidR="00513FC7">
        <w:rPr>
          <w:bCs/>
          <w:sz w:val="24"/>
          <w:szCs w:val="24"/>
        </w:rPr>
        <w:t xml:space="preserve">e seu </w:t>
      </w:r>
      <w:r w:rsidR="001E6B9D" w:rsidRPr="00D5766C">
        <w:rPr>
          <w:bCs/>
          <w:sz w:val="24"/>
          <w:szCs w:val="24"/>
        </w:rPr>
        <w:t>domicílio tributário</w:t>
      </w:r>
      <w:r w:rsidR="0029382A" w:rsidRPr="00EF7DD0">
        <w:rPr>
          <w:bCs/>
          <w:sz w:val="24"/>
          <w:szCs w:val="24"/>
        </w:rPr>
        <w:t xml:space="preserve"> acompanhado dos seguintes documentos</w:t>
      </w:r>
      <w:r w:rsidRPr="00EF7DD0">
        <w:rPr>
          <w:bCs/>
          <w:sz w:val="24"/>
          <w:szCs w:val="24"/>
        </w:rPr>
        <w:t>:</w:t>
      </w:r>
    </w:p>
    <w:p w14:paraId="5C929822" w14:textId="77777777" w:rsidR="00B42A41" w:rsidRPr="00EF7DD0" w:rsidRDefault="00B42A41" w:rsidP="001B6986">
      <w:pPr>
        <w:ind w:firstLine="540"/>
        <w:jc w:val="both"/>
        <w:rPr>
          <w:bCs/>
          <w:sz w:val="24"/>
          <w:szCs w:val="24"/>
        </w:rPr>
      </w:pPr>
    </w:p>
    <w:p w14:paraId="7EE33232" w14:textId="77777777" w:rsidR="00B42A41" w:rsidRPr="00EF7DD0" w:rsidRDefault="00B42A41" w:rsidP="001B6986">
      <w:pPr>
        <w:ind w:firstLine="540"/>
        <w:jc w:val="both"/>
        <w:rPr>
          <w:bCs/>
          <w:sz w:val="24"/>
          <w:szCs w:val="24"/>
        </w:rPr>
      </w:pPr>
      <w:r w:rsidRPr="00EF7DD0">
        <w:rPr>
          <w:bCs/>
          <w:sz w:val="24"/>
          <w:szCs w:val="24"/>
        </w:rPr>
        <w:t xml:space="preserve">I – Termo de Acordo em </w:t>
      </w:r>
      <w:r w:rsidR="00E13024">
        <w:rPr>
          <w:bCs/>
          <w:sz w:val="24"/>
          <w:szCs w:val="24"/>
        </w:rPr>
        <w:t>três</w:t>
      </w:r>
      <w:r w:rsidRPr="00EF7DD0">
        <w:rPr>
          <w:bCs/>
          <w:sz w:val="24"/>
          <w:szCs w:val="24"/>
        </w:rPr>
        <w:t xml:space="preserve"> vias, devidamente assinada</w:t>
      </w:r>
      <w:r w:rsidR="009E6500">
        <w:rPr>
          <w:bCs/>
          <w:sz w:val="24"/>
          <w:szCs w:val="24"/>
        </w:rPr>
        <w:t>s</w:t>
      </w:r>
      <w:r w:rsidRPr="00EF7DD0">
        <w:rPr>
          <w:bCs/>
          <w:sz w:val="24"/>
          <w:szCs w:val="24"/>
        </w:rPr>
        <w:t xml:space="preserve"> pelo representante legal d</w:t>
      </w:r>
      <w:r w:rsidR="00513FC7">
        <w:rPr>
          <w:bCs/>
          <w:sz w:val="24"/>
          <w:szCs w:val="24"/>
        </w:rPr>
        <w:t>a empresa</w:t>
      </w:r>
      <w:r w:rsidRPr="00EF7DD0">
        <w:rPr>
          <w:bCs/>
          <w:sz w:val="24"/>
          <w:szCs w:val="24"/>
        </w:rPr>
        <w:t xml:space="preserve"> requerente;</w:t>
      </w:r>
    </w:p>
    <w:p w14:paraId="6D09A19F" w14:textId="77777777" w:rsidR="00B42A41" w:rsidRPr="00446C14" w:rsidRDefault="00B42A41" w:rsidP="00446C14">
      <w:pPr>
        <w:ind w:left="1620"/>
        <w:jc w:val="both"/>
        <w:rPr>
          <w:bCs/>
          <w:color w:val="FF0000"/>
          <w:sz w:val="24"/>
          <w:szCs w:val="24"/>
        </w:rPr>
      </w:pPr>
    </w:p>
    <w:p w14:paraId="258A3B89" w14:textId="77777777" w:rsidR="00B42A41" w:rsidRDefault="00B42A41" w:rsidP="001B6986">
      <w:pPr>
        <w:ind w:firstLine="540"/>
        <w:jc w:val="both"/>
        <w:rPr>
          <w:bCs/>
          <w:sz w:val="24"/>
          <w:szCs w:val="24"/>
        </w:rPr>
      </w:pPr>
      <w:r w:rsidRPr="00EF7DD0">
        <w:rPr>
          <w:bCs/>
          <w:sz w:val="24"/>
          <w:szCs w:val="24"/>
        </w:rPr>
        <w:t>I</w:t>
      </w:r>
      <w:r w:rsidR="004E1AF3">
        <w:rPr>
          <w:bCs/>
          <w:sz w:val="24"/>
          <w:szCs w:val="24"/>
        </w:rPr>
        <w:t>I</w:t>
      </w:r>
      <w:r w:rsidRPr="00EF7DD0">
        <w:rPr>
          <w:bCs/>
          <w:sz w:val="24"/>
          <w:szCs w:val="24"/>
        </w:rPr>
        <w:t xml:space="preserve"> – comprovante do pagamento da taxa</w:t>
      </w:r>
      <w:r w:rsidR="00407FB2">
        <w:rPr>
          <w:bCs/>
          <w:sz w:val="24"/>
          <w:szCs w:val="24"/>
        </w:rPr>
        <w:t xml:space="preserve"> estadual de 15 (quinze) UPF/RO;</w:t>
      </w:r>
    </w:p>
    <w:p w14:paraId="431ACA77" w14:textId="77777777" w:rsidR="00407FB2" w:rsidRDefault="00407FB2" w:rsidP="001B6986">
      <w:pPr>
        <w:ind w:firstLine="540"/>
        <w:jc w:val="both"/>
        <w:rPr>
          <w:bCs/>
          <w:sz w:val="24"/>
          <w:szCs w:val="24"/>
        </w:rPr>
      </w:pPr>
    </w:p>
    <w:p w14:paraId="75D60CF2" w14:textId="77777777" w:rsidR="00407FB2" w:rsidRDefault="00407FB2" w:rsidP="001B6986">
      <w:pPr>
        <w:ind w:firstLine="540"/>
        <w:jc w:val="both"/>
        <w:rPr>
          <w:bCs/>
          <w:sz w:val="24"/>
          <w:szCs w:val="24"/>
        </w:rPr>
      </w:pPr>
      <w:r>
        <w:rPr>
          <w:bCs/>
          <w:sz w:val="24"/>
          <w:szCs w:val="24"/>
        </w:rPr>
        <w:t>III – comprovação d</w:t>
      </w:r>
      <w:r w:rsidR="00317014">
        <w:rPr>
          <w:bCs/>
          <w:sz w:val="24"/>
          <w:szCs w:val="24"/>
        </w:rPr>
        <w:t>o</w:t>
      </w:r>
      <w:r>
        <w:rPr>
          <w:bCs/>
          <w:sz w:val="24"/>
          <w:szCs w:val="24"/>
        </w:rPr>
        <w:t xml:space="preserve"> </w:t>
      </w:r>
      <w:r>
        <w:rPr>
          <w:sz w:val="24"/>
          <w:szCs w:val="24"/>
        </w:rPr>
        <w:t>v</w:t>
      </w:r>
      <w:r w:rsidR="00317014">
        <w:rPr>
          <w:sz w:val="24"/>
          <w:szCs w:val="24"/>
        </w:rPr>
        <w:t>í</w:t>
      </w:r>
      <w:r>
        <w:rPr>
          <w:sz w:val="24"/>
          <w:szCs w:val="24"/>
        </w:rPr>
        <w:t>ncul</w:t>
      </w:r>
      <w:r w:rsidR="00317014">
        <w:rPr>
          <w:sz w:val="24"/>
          <w:szCs w:val="24"/>
        </w:rPr>
        <w:t>o</w:t>
      </w:r>
      <w:r>
        <w:rPr>
          <w:sz w:val="24"/>
          <w:szCs w:val="24"/>
        </w:rPr>
        <w:t xml:space="preserve"> à </w:t>
      </w:r>
      <w:r w:rsidRPr="003645F7">
        <w:rPr>
          <w:sz w:val="24"/>
          <w:szCs w:val="24"/>
        </w:rPr>
        <w:t>construção das usinas h</w:t>
      </w:r>
      <w:r>
        <w:rPr>
          <w:sz w:val="24"/>
          <w:szCs w:val="24"/>
        </w:rPr>
        <w:t>idrelétricas do Rio Madeira ou às obras d</w:t>
      </w:r>
      <w:r w:rsidRPr="003645F7">
        <w:rPr>
          <w:sz w:val="24"/>
          <w:szCs w:val="24"/>
        </w:rPr>
        <w:t>o Programa de Aceleração do Crescimento (</w:t>
      </w:r>
      <w:r w:rsidRPr="003645F7">
        <w:rPr>
          <w:bCs/>
          <w:sz w:val="24"/>
          <w:szCs w:val="24"/>
        </w:rPr>
        <w:t>PAC</w:t>
      </w:r>
      <w:r w:rsidRPr="003645F7">
        <w:rPr>
          <w:sz w:val="24"/>
          <w:szCs w:val="24"/>
        </w:rPr>
        <w:t xml:space="preserve">) do </w:t>
      </w:r>
      <w:r w:rsidRPr="003645F7">
        <w:rPr>
          <w:bCs/>
          <w:sz w:val="24"/>
          <w:szCs w:val="24"/>
        </w:rPr>
        <w:t>Saneamento</w:t>
      </w:r>
      <w:r>
        <w:rPr>
          <w:bCs/>
          <w:sz w:val="24"/>
          <w:szCs w:val="24"/>
        </w:rPr>
        <w:t>, mediante apresentação de contrato ou outro documento hábil, a critério do Fisco</w:t>
      </w:r>
      <w:r w:rsidR="00ED1C45">
        <w:rPr>
          <w:bCs/>
          <w:sz w:val="24"/>
          <w:szCs w:val="24"/>
        </w:rPr>
        <w:t>;</w:t>
      </w:r>
    </w:p>
    <w:p w14:paraId="2FBB9853" w14:textId="77777777" w:rsidR="00ED1C45" w:rsidRDefault="00ED1C45" w:rsidP="001B6986">
      <w:pPr>
        <w:ind w:firstLine="540"/>
        <w:jc w:val="both"/>
        <w:rPr>
          <w:bCs/>
          <w:sz w:val="24"/>
          <w:szCs w:val="24"/>
        </w:rPr>
      </w:pPr>
    </w:p>
    <w:p w14:paraId="4ACF7E18" w14:textId="77777777" w:rsidR="00ED1C45" w:rsidRPr="00EF7DD0" w:rsidRDefault="00ED1C45" w:rsidP="001B6986">
      <w:pPr>
        <w:ind w:firstLine="540"/>
        <w:jc w:val="both"/>
        <w:rPr>
          <w:bCs/>
          <w:sz w:val="24"/>
          <w:szCs w:val="24"/>
        </w:rPr>
      </w:pPr>
      <w:r>
        <w:rPr>
          <w:bCs/>
          <w:sz w:val="24"/>
          <w:szCs w:val="24"/>
        </w:rPr>
        <w:t xml:space="preserve">IV – justificativa para o </w:t>
      </w:r>
      <w:r w:rsidRPr="007B4058">
        <w:rPr>
          <w:bCs/>
          <w:sz w:val="24"/>
          <w:szCs w:val="24"/>
        </w:rPr>
        <w:t xml:space="preserve">pedido considerando principalmente os fatores </w:t>
      </w:r>
      <w:r w:rsidR="007B4058" w:rsidRPr="007B4058">
        <w:rPr>
          <w:sz w:val="24"/>
          <w:szCs w:val="24"/>
        </w:rPr>
        <w:t>volume, valores</w:t>
      </w:r>
      <w:r w:rsidR="007B4058">
        <w:rPr>
          <w:sz w:val="24"/>
          <w:szCs w:val="24"/>
        </w:rPr>
        <w:t xml:space="preserve"> e características das operações </w:t>
      </w:r>
      <w:r w:rsidR="007B4058" w:rsidRPr="00090F8D">
        <w:rPr>
          <w:sz w:val="24"/>
          <w:szCs w:val="24"/>
        </w:rPr>
        <w:t xml:space="preserve">interestaduais de entrada </w:t>
      </w:r>
      <w:r w:rsidR="007B4058" w:rsidRPr="00B07729">
        <w:rPr>
          <w:sz w:val="24"/>
          <w:szCs w:val="24"/>
        </w:rPr>
        <w:t xml:space="preserve">de bens </w:t>
      </w:r>
      <w:r w:rsidR="007B4058" w:rsidRPr="00231A52">
        <w:rPr>
          <w:bCs/>
          <w:sz w:val="24"/>
          <w:szCs w:val="24"/>
        </w:rPr>
        <w:t>destinados a uso e consumo ou a</w:t>
      </w:r>
      <w:r w:rsidR="007B4058">
        <w:rPr>
          <w:bCs/>
          <w:sz w:val="24"/>
          <w:szCs w:val="24"/>
        </w:rPr>
        <w:t xml:space="preserve"> ativo permanente.</w:t>
      </w:r>
    </w:p>
    <w:p w14:paraId="152545AC" w14:textId="77777777" w:rsidR="00B42A41" w:rsidRPr="00EF7DD0" w:rsidRDefault="00B42A41" w:rsidP="001B6986">
      <w:pPr>
        <w:ind w:firstLine="540"/>
        <w:jc w:val="both"/>
        <w:rPr>
          <w:bCs/>
          <w:sz w:val="24"/>
          <w:szCs w:val="24"/>
        </w:rPr>
      </w:pPr>
    </w:p>
    <w:p w14:paraId="51EEA0FD" w14:textId="77777777" w:rsidR="00B42A41" w:rsidRPr="00EF7DD0" w:rsidRDefault="00B42A41" w:rsidP="001B6986">
      <w:pPr>
        <w:ind w:firstLine="540"/>
        <w:jc w:val="both"/>
        <w:rPr>
          <w:bCs/>
          <w:sz w:val="24"/>
          <w:szCs w:val="24"/>
        </w:rPr>
      </w:pPr>
      <w:r w:rsidRPr="00EF7DD0">
        <w:rPr>
          <w:bCs/>
          <w:sz w:val="24"/>
          <w:szCs w:val="24"/>
        </w:rPr>
        <w:t xml:space="preserve">Parágrafo único. Os documentos apresentados desacompanhados do protocolo de aceitação do pedido serão recusados pela Agência de Rendas, excetuada a hipótese de que trata o </w:t>
      </w:r>
      <w:r w:rsidR="00360A5C" w:rsidRPr="00EF7DD0">
        <w:rPr>
          <w:bCs/>
          <w:sz w:val="24"/>
          <w:szCs w:val="24"/>
        </w:rPr>
        <w:t xml:space="preserve">parágrafo único do artigo </w:t>
      </w:r>
      <w:r w:rsidR="00E6504B">
        <w:rPr>
          <w:bCs/>
          <w:sz w:val="24"/>
          <w:szCs w:val="24"/>
        </w:rPr>
        <w:t>5</w:t>
      </w:r>
      <w:r w:rsidRPr="00EF7DD0">
        <w:rPr>
          <w:bCs/>
          <w:sz w:val="24"/>
          <w:szCs w:val="24"/>
        </w:rPr>
        <w:t xml:space="preserve">º, quando deverá ser apresentado, além dos demais documentos, o requerimento do </w:t>
      </w:r>
      <w:r w:rsidR="007C1E83">
        <w:rPr>
          <w:bCs/>
          <w:sz w:val="24"/>
          <w:szCs w:val="24"/>
        </w:rPr>
        <w:t>regime especial</w:t>
      </w:r>
      <w:r w:rsidRPr="00EF7DD0">
        <w:rPr>
          <w:bCs/>
          <w:sz w:val="24"/>
          <w:szCs w:val="24"/>
        </w:rPr>
        <w:t>.</w:t>
      </w:r>
    </w:p>
    <w:p w14:paraId="4AA2EB04" w14:textId="77777777" w:rsidR="00D14BEA" w:rsidRPr="001F344D" w:rsidRDefault="00D14BEA" w:rsidP="001B6986">
      <w:pPr>
        <w:pStyle w:val="textodoconvenio"/>
        <w:spacing w:after="0" w:line="240" w:lineRule="auto"/>
        <w:ind w:firstLine="540"/>
        <w:rPr>
          <w:rFonts w:ascii="Times New Roman" w:hAnsi="Times New Roman" w:cs="Times New Roman"/>
          <w:bCs/>
          <w:lang w:val="pt-BR"/>
        </w:rPr>
      </w:pPr>
    </w:p>
    <w:p w14:paraId="671EE1E0" w14:textId="77777777" w:rsidR="001F344D" w:rsidRPr="001F344D" w:rsidRDefault="001F344D" w:rsidP="001F344D">
      <w:pPr>
        <w:ind w:firstLine="540"/>
        <w:jc w:val="both"/>
        <w:rPr>
          <w:bCs/>
          <w:sz w:val="24"/>
          <w:szCs w:val="24"/>
        </w:rPr>
      </w:pPr>
      <w:r w:rsidRPr="001F344D">
        <w:rPr>
          <w:b/>
          <w:bCs/>
          <w:sz w:val="24"/>
          <w:szCs w:val="24"/>
        </w:rPr>
        <w:t>Art. 8º</w:t>
      </w:r>
      <w:r w:rsidRPr="001F344D">
        <w:rPr>
          <w:bCs/>
          <w:sz w:val="24"/>
          <w:szCs w:val="24"/>
        </w:rPr>
        <w:t xml:space="preserve"> A Agência de Rendas que formalizar o processo juntará ao mesmo o pedido protocolado pel</w:t>
      </w:r>
      <w:r w:rsidR="00513FC7">
        <w:rPr>
          <w:bCs/>
          <w:sz w:val="24"/>
          <w:szCs w:val="24"/>
        </w:rPr>
        <w:t>a empresa</w:t>
      </w:r>
      <w:r w:rsidRPr="001F344D">
        <w:rPr>
          <w:bCs/>
          <w:sz w:val="24"/>
          <w:szCs w:val="24"/>
        </w:rPr>
        <w:t xml:space="preserve"> </w:t>
      </w:r>
      <w:r w:rsidR="00646899">
        <w:rPr>
          <w:bCs/>
          <w:sz w:val="24"/>
          <w:szCs w:val="24"/>
        </w:rPr>
        <w:t>requerente</w:t>
      </w:r>
      <w:r w:rsidRPr="001F344D">
        <w:rPr>
          <w:bCs/>
          <w:sz w:val="24"/>
          <w:szCs w:val="24"/>
        </w:rPr>
        <w:t xml:space="preserve"> na forma do artigo 5º, com o resultado da análise preliminar do SITAFE, e exigirá a apresentação dos documentos necessários à concessão do regime </w:t>
      </w:r>
      <w:r w:rsidR="00AD3C39">
        <w:rPr>
          <w:bCs/>
          <w:sz w:val="24"/>
          <w:szCs w:val="24"/>
        </w:rPr>
        <w:t xml:space="preserve">especial </w:t>
      </w:r>
      <w:r w:rsidRPr="001F344D">
        <w:rPr>
          <w:bCs/>
          <w:sz w:val="24"/>
          <w:szCs w:val="24"/>
        </w:rPr>
        <w:t xml:space="preserve">pretendido. </w:t>
      </w:r>
    </w:p>
    <w:p w14:paraId="26CC3E05" w14:textId="77777777" w:rsidR="001F344D" w:rsidRPr="001F344D" w:rsidRDefault="001F344D" w:rsidP="001F344D">
      <w:pPr>
        <w:ind w:firstLine="540"/>
        <w:jc w:val="both"/>
        <w:rPr>
          <w:bCs/>
          <w:sz w:val="24"/>
          <w:szCs w:val="24"/>
        </w:rPr>
      </w:pPr>
    </w:p>
    <w:p w14:paraId="04741206" w14:textId="77777777" w:rsidR="00ED1C45" w:rsidRDefault="001F344D" w:rsidP="00ED1C45">
      <w:pPr>
        <w:ind w:firstLine="540"/>
        <w:jc w:val="both"/>
        <w:rPr>
          <w:bCs/>
          <w:sz w:val="24"/>
          <w:szCs w:val="24"/>
        </w:rPr>
      </w:pPr>
      <w:r w:rsidRPr="001F344D">
        <w:rPr>
          <w:b/>
          <w:bCs/>
          <w:sz w:val="24"/>
          <w:szCs w:val="24"/>
        </w:rPr>
        <w:t>Art. 9º</w:t>
      </w:r>
      <w:r w:rsidRPr="001F344D">
        <w:rPr>
          <w:bCs/>
          <w:sz w:val="24"/>
          <w:szCs w:val="24"/>
        </w:rPr>
        <w:t xml:space="preserve"> O processo corretamente instruído será encaminhado à Gerência de Fiscalização </w:t>
      </w:r>
      <w:r w:rsidR="007514A1" w:rsidRPr="007514A1">
        <w:rPr>
          <w:bCs/>
          <w:sz w:val="24"/>
          <w:szCs w:val="24"/>
        </w:rPr>
        <w:t xml:space="preserve">para que Auditor Fiscal de Tributos Estaduais daquela gerência manifeste-se </w:t>
      </w:r>
      <w:r w:rsidR="007514A1">
        <w:rPr>
          <w:bCs/>
          <w:sz w:val="24"/>
          <w:szCs w:val="24"/>
        </w:rPr>
        <w:t>conclusivamente</w:t>
      </w:r>
      <w:r w:rsidR="00AD3C39">
        <w:rPr>
          <w:bCs/>
          <w:sz w:val="24"/>
          <w:szCs w:val="24"/>
        </w:rPr>
        <w:t>,</w:t>
      </w:r>
      <w:r w:rsidR="007514A1">
        <w:rPr>
          <w:bCs/>
          <w:sz w:val="24"/>
          <w:szCs w:val="24"/>
        </w:rPr>
        <w:t xml:space="preserve"> </w:t>
      </w:r>
      <w:r w:rsidR="007514A1" w:rsidRPr="007514A1">
        <w:rPr>
          <w:bCs/>
          <w:sz w:val="24"/>
          <w:szCs w:val="24"/>
        </w:rPr>
        <w:t>nos autos do processo</w:t>
      </w:r>
      <w:r w:rsidR="00AD3C39">
        <w:rPr>
          <w:bCs/>
          <w:sz w:val="24"/>
          <w:szCs w:val="24"/>
        </w:rPr>
        <w:t>,</w:t>
      </w:r>
      <w:r w:rsidR="007514A1" w:rsidRPr="007514A1">
        <w:rPr>
          <w:bCs/>
          <w:sz w:val="24"/>
          <w:szCs w:val="24"/>
        </w:rPr>
        <w:t xml:space="preserve"> acerca </w:t>
      </w:r>
      <w:r w:rsidR="00ED1C45">
        <w:rPr>
          <w:bCs/>
          <w:sz w:val="24"/>
          <w:szCs w:val="24"/>
        </w:rPr>
        <w:t xml:space="preserve">da </w:t>
      </w:r>
      <w:r w:rsidR="00F761E3" w:rsidRPr="00F761E3">
        <w:rPr>
          <w:bCs/>
          <w:sz w:val="24"/>
          <w:szCs w:val="24"/>
        </w:rPr>
        <w:t xml:space="preserve">justificabilidade </w:t>
      </w:r>
      <w:r w:rsidR="00F761E3">
        <w:rPr>
          <w:bCs/>
          <w:sz w:val="24"/>
          <w:szCs w:val="24"/>
        </w:rPr>
        <w:t xml:space="preserve">e </w:t>
      </w:r>
      <w:r w:rsidR="00ED1C45">
        <w:rPr>
          <w:bCs/>
          <w:sz w:val="24"/>
          <w:szCs w:val="24"/>
        </w:rPr>
        <w:t>conveniência da concessão do regime especial</w:t>
      </w:r>
      <w:r w:rsidR="007B28E1">
        <w:rPr>
          <w:bCs/>
          <w:sz w:val="24"/>
          <w:szCs w:val="24"/>
        </w:rPr>
        <w:t>,</w:t>
      </w:r>
      <w:r w:rsidR="00ED1C45">
        <w:rPr>
          <w:bCs/>
          <w:sz w:val="24"/>
          <w:szCs w:val="24"/>
        </w:rPr>
        <w:t xml:space="preserve"> tendo em vista </w:t>
      </w:r>
      <w:r w:rsidR="00ED1C45" w:rsidRPr="007514A1">
        <w:rPr>
          <w:bCs/>
          <w:sz w:val="24"/>
          <w:szCs w:val="24"/>
        </w:rPr>
        <w:t>o volume, valores</w:t>
      </w:r>
      <w:r w:rsidR="00ED1C45">
        <w:rPr>
          <w:sz w:val="24"/>
          <w:szCs w:val="24"/>
        </w:rPr>
        <w:t xml:space="preserve"> ou características das operações </w:t>
      </w:r>
      <w:r w:rsidR="00ED1C45" w:rsidRPr="00090F8D">
        <w:rPr>
          <w:sz w:val="24"/>
          <w:szCs w:val="24"/>
        </w:rPr>
        <w:t xml:space="preserve">interestaduais de entrada </w:t>
      </w:r>
      <w:r w:rsidR="00ED1C45" w:rsidRPr="00B07729">
        <w:rPr>
          <w:sz w:val="24"/>
          <w:szCs w:val="24"/>
        </w:rPr>
        <w:t xml:space="preserve">de bens </w:t>
      </w:r>
      <w:r w:rsidR="00ED1C45" w:rsidRPr="00231A52">
        <w:rPr>
          <w:bCs/>
          <w:sz w:val="24"/>
          <w:szCs w:val="24"/>
        </w:rPr>
        <w:t>destinados a uso e consumo ou a ativo permanente do destinatário.</w:t>
      </w:r>
    </w:p>
    <w:p w14:paraId="73E4193D" w14:textId="77777777" w:rsidR="00ED1C45" w:rsidRDefault="00ED1C45" w:rsidP="001F344D">
      <w:pPr>
        <w:ind w:firstLine="540"/>
        <w:jc w:val="both"/>
        <w:rPr>
          <w:bCs/>
          <w:sz w:val="24"/>
          <w:szCs w:val="24"/>
        </w:rPr>
      </w:pPr>
    </w:p>
    <w:p w14:paraId="10A927AF" w14:textId="77777777" w:rsidR="00C15A43" w:rsidRDefault="00231A52" w:rsidP="00C15A43">
      <w:pPr>
        <w:pStyle w:val="Cabealho"/>
        <w:tabs>
          <w:tab w:val="clear" w:pos="4419"/>
          <w:tab w:val="clear" w:pos="8838"/>
          <w:tab w:val="left" w:pos="180"/>
          <w:tab w:val="left" w:pos="1701"/>
        </w:tabs>
        <w:autoSpaceDE/>
        <w:autoSpaceDN/>
        <w:ind w:firstLine="540"/>
        <w:jc w:val="both"/>
        <w:rPr>
          <w:sz w:val="24"/>
          <w:szCs w:val="24"/>
        </w:rPr>
      </w:pPr>
      <w:r w:rsidRPr="00231A52">
        <w:rPr>
          <w:b/>
          <w:bCs/>
          <w:sz w:val="24"/>
          <w:szCs w:val="24"/>
        </w:rPr>
        <w:t xml:space="preserve">Art. </w:t>
      </w:r>
      <w:smartTag w:uri="urn:schemas-microsoft-com:office:smarttags" w:element="metricconverter">
        <w:smartTagPr>
          <w:attr w:name="ProductID" w:val="10. A"/>
        </w:smartTagPr>
        <w:r w:rsidRPr="00231A52">
          <w:rPr>
            <w:b/>
            <w:bCs/>
            <w:sz w:val="24"/>
            <w:szCs w:val="24"/>
          </w:rPr>
          <w:t>10</w:t>
        </w:r>
        <w:r w:rsidRPr="00231A52">
          <w:rPr>
            <w:bCs/>
            <w:sz w:val="24"/>
            <w:szCs w:val="24"/>
          </w:rPr>
          <w:t>. A</w:t>
        </w:r>
      </w:smartTag>
      <w:r w:rsidRPr="00231A52">
        <w:rPr>
          <w:bCs/>
          <w:sz w:val="24"/>
          <w:szCs w:val="24"/>
        </w:rPr>
        <w:t xml:space="preserve"> Gerência de Fiscalização, após a providência prevista </w:t>
      </w:r>
      <w:r>
        <w:rPr>
          <w:bCs/>
          <w:sz w:val="24"/>
          <w:szCs w:val="24"/>
        </w:rPr>
        <w:t>n</w:t>
      </w:r>
      <w:r w:rsidRPr="00231A52">
        <w:rPr>
          <w:bCs/>
          <w:sz w:val="24"/>
          <w:szCs w:val="24"/>
        </w:rPr>
        <w:t xml:space="preserve">o artigo </w:t>
      </w:r>
      <w:r>
        <w:rPr>
          <w:bCs/>
          <w:sz w:val="24"/>
          <w:szCs w:val="24"/>
        </w:rPr>
        <w:t>9º</w:t>
      </w:r>
      <w:r w:rsidRPr="00231A52">
        <w:rPr>
          <w:bCs/>
          <w:sz w:val="24"/>
          <w:szCs w:val="24"/>
        </w:rPr>
        <w:t xml:space="preserve">, encaminhará o processo à </w:t>
      </w:r>
      <w:r w:rsidR="00C15A43">
        <w:rPr>
          <w:bCs/>
          <w:sz w:val="24"/>
          <w:szCs w:val="24"/>
        </w:rPr>
        <w:t>G</w:t>
      </w:r>
      <w:r w:rsidRPr="00231A52">
        <w:rPr>
          <w:bCs/>
          <w:sz w:val="24"/>
          <w:szCs w:val="24"/>
        </w:rPr>
        <w:t xml:space="preserve">erência </w:t>
      </w:r>
      <w:r w:rsidR="00C15A43">
        <w:rPr>
          <w:bCs/>
          <w:sz w:val="24"/>
          <w:szCs w:val="24"/>
        </w:rPr>
        <w:t>de Tributação</w:t>
      </w:r>
      <w:r w:rsidRPr="00231A52">
        <w:rPr>
          <w:bCs/>
          <w:sz w:val="24"/>
          <w:szCs w:val="24"/>
        </w:rPr>
        <w:t xml:space="preserve"> para sua análise,</w:t>
      </w:r>
      <w:r w:rsidR="00C15A43" w:rsidRPr="008D0E23">
        <w:rPr>
          <w:sz w:val="24"/>
          <w:szCs w:val="24"/>
        </w:rPr>
        <w:t xml:space="preserve"> parecer e, se for o caso, encaminhamento ao Coordenador-Geral da Receita Estadual para </w:t>
      </w:r>
      <w:r w:rsidR="00C15A43">
        <w:rPr>
          <w:sz w:val="24"/>
          <w:szCs w:val="24"/>
        </w:rPr>
        <w:t xml:space="preserve">decisão e </w:t>
      </w:r>
      <w:r w:rsidR="00C15A43" w:rsidRPr="008D0E23">
        <w:rPr>
          <w:sz w:val="24"/>
          <w:szCs w:val="24"/>
        </w:rPr>
        <w:t>assinatura.</w:t>
      </w:r>
    </w:p>
    <w:p w14:paraId="4464150E" w14:textId="77777777" w:rsidR="00C15A43" w:rsidRDefault="00C15A43" w:rsidP="00C15A43">
      <w:pPr>
        <w:ind w:firstLine="540"/>
        <w:jc w:val="both"/>
        <w:rPr>
          <w:bCs/>
          <w:sz w:val="24"/>
          <w:szCs w:val="24"/>
        </w:rPr>
      </w:pPr>
    </w:p>
    <w:p w14:paraId="4E888191" w14:textId="77777777" w:rsidR="00C15A43" w:rsidRPr="00231A52" w:rsidRDefault="00C15A43" w:rsidP="00C15A43">
      <w:pPr>
        <w:ind w:firstLine="540"/>
        <w:jc w:val="both"/>
        <w:rPr>
          <w:bCs/>
          <w:sz w:val="24"/>
          <w:szCs w:val="24"/>
        </w:rPr>
      </w:pPr>
      <w:r w:rsidRPr="00231A52">
        <w:rPr>
          <w:bCs/>
          <w:sz w:val="24"/>
          <w:szCs w:val="24"/>
        </w:rPr>
        <w:lastRenderedPageBreak/>
        <w:t>Parágrafo único</w:t>
      </w:r>
      <w:r>
        <w:rPr>
          <w:bCs/>
          <w:sz w:val="24"/>
          <w:szCs w:val="24"/>
        </w:rPr>
        <w:t>.</w:t>
      </w:r>
      <w:r w:rsidRPr="00231A52">
        <w:rPr>
          <w:bCs/>
          <w:sz w:val="24"/>
          <w:szCs w:val="24"/>
        </w:rPr>
        <w:t xml:space="preserve"> Detectada pela </w:t>
      </w:r>
      <w:r>
        <w:rPr>
          <w:bCs/>
          <w:sz w:val="24"/>
          <w:szCs w:val="24"/>
        </w:rPr>
        <w:t>G</w:t>
      </w:r>
      <w:r w:rsidRPr="00231A52">
        <w:rPr>
          <w:bCs/>
          <w:sz w:val="24"/>
          <w:szCs w:val="24"/>
        </w:rPr>
        <w:t xml:space="preserve">erência </w:t>
      </w:r>
      <w:r>
        <w:rPr>
          <w:bCs/>
          <w:sz w:val="24"/>
          <w:szCs w:val="24"/>
        </w:rPr>
        <w:t>de Tributação</w:t>
      </w:r>
      <w:r w:rsidRPr="00231A52">
        <w:rPr>
          <w:bCs/>
          <w:sz w:val="24"/>
          <w:szCs w:val="24"/>
        </w:rPr>
        <w:t xml:space="preserve"> a incorreta instrução do processo para concessão de regime especial, este será devolvido à Agência de Rendas de origem para saneamento quando a falta não implicar a improcedência do pedido.</w:t>
      </w:r>
    </w:p>
    <w:p w14:paraId="65DF7C74" w14:textId="77777777" w:rsidR="00231A52" w:rsidRPr="00231A52" w:rsidRDefault="00231A52" w:rsidP="00231A52">
      <w:pPr>
        <w:ind w:firstLine="540"/>
        <w:jc w:val="both"/>
        <w:rPr>
          <w:bCs/>
          <w:sz w:val="24"/>
          <w:szCs w:val="24"/>
        </w:rPr>
      </w:pPr>
    </w:p>
    <w:p w14:paraId="49B653BE" w14:textId="77777777" w:rsidR="00FA581F" w:rsidRPr="008D0E23" w:rsidRDefault="00FA581F" w:rsidP="00FA581F">
      <w:pPr>
        <w:pStyle w:val="Cabealho"/>
        <w:tabs>
          <w:tab w:val="clear" w:pos="4419"/>
          <w:tab w:val="clear" w:pos="8838"/>
          <w:tab w:val="left" w:pos="180"/>
          <w:tab w:val="left" w:pos="1701"/>
        </w:tabs>
        <w:autoSpaceDE/>
        <w:autoSpaceDN/>
        <w:ind w:firstLine="540"/>
        <w:jc w:val="both"/>
        <w:rPr>
          <w:sz w:val="24"/>
          <w:szCs w:val="24"/>
        </w:rPr>
      </w:pPr>
      <w:r w:rsidRPr="008D0E23">
        <w:rPr>
          <w:b/>
          <w:sz w:val="24"/>
          <w:szCs w:val="24"/>
        </w:rPr>
        <w:t xml:space="preserve">Art. </w:t>
      </w:r>
      <w:r w:rsidR="00016FB8">
        <w:rPr>
          <w:b/>
          <w:sz w:val="24"/>
          <w:szCs w:val="24"/>
        </w:rPr>
        <w:t>11</w:t>
      </w:r>
      <w:r w:rsidR="00016FB8">
        <w:rPr>
          <w:sz w:val="24"/>
          <w:szCs w:val="24"/>
        </w:rPr>
        <w:t xml:space="preserve">. </w:t>
      </w:r>
      <w:r w:rsidRPr="008D0E23">
        <w:rPr>
          <w:sz w:val="24"/>
          <w:szCs w:val="24"/>
        </w:rPr>
        <w:t xml:space="preserve">Após a decisão do pedido, independente da celebração ou não do Termo de Acordo, o processo será arquivado na Agência de Rendas de jurisdição </w:t>
      </w:r>
      <w:r w:rsidR="00513FC7">
        <w:rPr>
          <w:sz w:val="24"/>
          <w:szCs w:val="24"/>
        </w:rPr>
        <w:t>da empresa requerente</w:t>
      </w:r>
      <w:r w:rsidRPr="008D0E23">
        <w:rPr>
          <w:sz w:val="24"/>
          <w:szCs w:val="24"/>
        </w:rPr>
        <w:t>.</w:t>
      </w:r>
    </w:p>
    <w:p w14:paraId="72B7858C" w14:textId="77777777" w:rsidR="00FA581F" w:rsidRPr="008D0E23" w:rsidRDefault="00FA581F" w:rsidP="00FA581F">
      <w:pPr>
        <w:pStyle w:val="Cabealho"/>
        <w:tabs>
          <w:tab w:val="clear" w:pos="4419"/>
          <w:tab w:val="clear" w:pos="8838"/>
          <w:tab w:val="left" w:pos="180"/>
          <w:tab w:val="left" w:pos="1701"/>
        </w:tabs>
        <w:autoSpaceDE/>
        <w:autoSpaceDN/>
        <w:ind w:firstLine="540"/>
        <w:jc w:val="both"/>
        <w:rPr>
          <w:b/>
          <w:sz w:val="24"/>
          <w:szCs w:val="24"/>
        </w:rPr>
      </w:pPr>
    </w:p>
    <w:p w14:paraId="058B50C9" w14:textId="77777777" w:rsidR="00FA581F" w:rsidRDefault="00C15A43" w:rsidP="00FA581F">
      <w:pPr>
        <w:pStyle w:val="Cabealho"/>
        <w:tabs>
          <w:tab w:val="clear" w:pos="4419"/>
          <w:tab w:val="clear" w:pos="8838"/>
          <w:tab w:val="left" w:pos="180"/>
          <w:tab w:val="left" w:pos="1701"/>
        </w:tabs>
        <w:autoSpaceDE/>
        <w:autoSpaceDN/>
        <w:ind w:firstLine="540"/>
        <w:jc w:val="both"/>
        <w:rPr>
          <w:sz w:val="24"/>
          <w:szCs w:val="24"/>
        </w:rPr>
      </w:pPr>
      <w:r>
        <w:rPr>
          <w:sz w:val="24"/>
          <w:szCs w:val="24"/>
        </w:rPr>
        <w:t>§ 1º</w:t>
      </w:r>
      <w:r w:rsidR="00FA581F" w:rsidRPr="008D0E23">
        <w:rPr>
          <w:sz w:val="24"/>
          <w:szCs w:val="24"/>
        </w:rPr>
        <w:t xml:space="preserve"> Quando houver a celebração do Termo de Acordo, </w:t>
      </w:r>
      <w:r w:rsidR="00184FDE">
        <w:rPr>
          <w:sz w:val="24"/>
          <w:szCs w:val="24"/>
        </w:rPr>
        <w:t xml:space="preserve">antes de remeter o processo para arquivo na Agência de Rendas, </w:t>
      </w:r>
      <w:r w:rsidR="00FA581F" w:rsidRPr="008D0E23">
        <w:rPr>
          <w:sz w:val="24"/>
          <w:szCs w:val="24"/>
        </w:rPr>
        <w:t xml:space="preserve">a Gerência de Tributação - GETRI da Coordenadoria da Receita Estadual providenciará o registro no SITAFE da </w:t>
      </w:r>
      <w:r w:rsidR="00FA581F">
        <w:rPr>
          <w:sz w:val="24"/>
          <w:szCs w:val="24"/>
        </w:rPr>
        <w:t>condição de beneficiári</w:t>
      </w:r>
      <w:r w:rsidR="00195C09">
        <w:rPr>
          <w:sz w:val="24"/>
          <w:szCs w:val="24"/>
        </w:rPr>
        <w:t>a</w:t>
      </w:r>
      <w:r w:rsidR="00FA581F">
        <w:rPr>
          <w:sz w:val="24"/>
          <w:szCs w:val="24"/>
        </w:rPr>
        <w:t xml:space="preserve"> </w:t>
      </w:r>
      <w:r w:rsidR="00513FC7">
        <w:rPr>
          <w:sz w:val="24"/>
          <w:szCs w:val="24"/>
        </w:rPr>
        <w:t xml:space="preserve">da empresa </w:t>
      </w:r>
      <w:r w:rsidR="00195C09">
        <w:rPr>
          <w:sz w:val="24"/>
          <w:szCs w:val="24"/>
        </w:rPr>
        <w:t>acordante</w:t>
      </w:r>
      <w:r w:rsidR="00FA581F" w:rsidRPr="008D0E23">
        <w:rPr>
          <w:sz w:val="24"/>
          <w:szCs w:val="24"/>
        </w:rPr>
        <w:t>.</w:t>
      </w:r>
    </w:p>
    <w:p w14:paraId="4CA6EB7C" w14:textId="77777777" w:rsidR="00C15A43" w:rsidRDefault="00C15A43" w:rsidP="00FA581F">
      <w:pPr>
        <w:pStyle w:val="Cabealho"/>
        <w:tabs>
          <w:tab w:val="clear" w:pos="4419"/>
          <w:tab w:val="clear" w:pos="8838"/>
          <w:tab w:val="left" w:pos="180"/>
          <w:tab w:val="left" w:pos="1701"/>
        </w:tabs>
        <w:autoSpaceDE/>
        <w:autoSpaceDN/>
        <w:ind w:firstLine="540"/>
        <w:jc w:val="both"/>
        <w:rPr>
          <w:sz w:val="24"/>
          <w:szCs w:val="24"/>
        </w:rPr>
      </w:pPr>
    </w:p>
    <w:p w14:paraId="3AA4E44A" w14:textId="77777777" w:rsidR="00C15A43" w:rsidRPr="00231A52" w:rsidRDefault="00C15A43" w:rsidP="00C15A43">
      <w:pPr>
        <w:ind w:firstLine="540"/>
        <w:jc w:val="both"/>
        <w:rPr>
          <w:bCs/>
          <w:sz w:val="24"/>
          <w:szCs w:val="24"/>
        </w:rPr>
      </w:pPr>
      <w:r>
        <w:rPr>
          <w:bCs/>
          <w:sz w:val="24"/>
          <w:szCs w:val="24"/>
        </w:rPr>
        <w:t>§ 2º Não havendo a celebração do Termo de Acordo, o processo será</w:t>
      </w:r>
      <w:r w:rsidRPr="00231A52">
        <w:rPr>
          <w:bCs/>
          <w:sz w:val="24"/>
          <w:szCs w:val="24"/>
        </w:rPr>
        <w:t xml:space="preserve"> encaminha</w:t>
      </w:r>
      <w:r>
        <w:rPr>
          <w:bCs/>
          <w:sz w:val="24"/>
          <w:szCs w:val="24"/>
        </w:rPr>
        <w:t>do</w:t>
      </w:r>
      <w:r w:rsidRPr="00231A52">
        <w:rPr>
          <w:bCs/>
          <w:sz w:val="24"/>
          <w:szCs w:val="24"/>
        </w:rPr>
        <w:t xml:space="preserve"> à Agência de Rendas de origem para dar ciência da denegação do pedido </w:t>
      </w:r>
      <w:r w:rsidR="00513FC7">
        <w:rPr>
          <w:bCs/>
          <w:sz w:val="24"/>
          <w:szCs w:val="24"/>
        </w:rPr>
        <w:t>à empresa</w:t>
      </w:r>
      <w:r w:rsidRPr="00231A52">
        <w:rPr>
          <w:bCs/>
          <w:sz w:val="24"/>
          <w:szCs w:val="24"/>
        </w:rPr>
        <w:t xml:space="preserve"> </w:t>
      </w:r>
      <w:r w:rsidR="00513FC7">
        <w:rPr>
          <w:bCs/>
          <w:sz w:val="24"/>
          <w:szCs w:val="24"/>
        </w:rPr>
        <w:t>requerente</w:t>
      </w:r>
      <w:r w:rsidRPr="00231A52">
        <w:rPr>
          <w:bCs/>
          <w:sz w:val="24"/>
          <w:szCs w:val="24"/>
        </w:rPr>
        <w:t>, e posterior arquivamento.</w:t>
      </w:r>
    </w:p>
    <w:p w14:paraId="62D6C877" w14:textId="77777777" w:rsidR="00FA581F" w:rsidRPr="00EF7DD0" w:rsidRDefault="00FA581F" w:rsidP="001B6986">
      <w:pPr>
        <w:pStyle w:val="textodoconvenio"/>
        <w:spacing w:after="0" w:line="240" w:lineRule="auto"/>
        <w:ind w:firstLine="540"/>
        <w:rPr>
          <w:rFonts w:ascii="Times New Roman" w:hAnsi="Times New Roman" w:cs="Times New Roman"/>
          <w:lang w:val="pt-BR"/>
        </w:rPr>
      </w:pPr>
    </w:p>
    <w:p w14:paraId="64D57869" w14:textId="77777777" w:rsidR="00FE2467" w:rsidRPr="00EF7DD0" w:rsidRDefault="00464AE1" w:rsidP="001B6986">
      <w:pPr>
        <w:pStyle w:val="textodoconvenio"/>
        <w:spacing w:after="0" w:line="240" w:lineRule="auto"/>
        <w:ind w:firstLine="540"/>
        <w:rPr>
          <w:rFonts w:ascii="Times New Roman" w:hAnsi="Times New Roman" w:cs="Times New Roman"/>
        </w:rPr>
      </w:pPr>
      <w:r>
        <w:rPr>
          <w:rFonts w:ascii="Times New Roman" w:hAnsi="Times New Roman" w:cs="Times New Roman"/>
          <w:b/>
          <w:bCs/>
        </w:rPr>
        <w:t>Ar</w:t>
      </w:r>
      <w:r w:rsidR="001B6986">
        <w:rPr>
          <w:rFonts w:ascii="Times New Roman" w:hAnsi="Times New Roman" w:cs="Times New Roman"/>
          <w:b/>
          <w:bCs/>
        </w:rPr>
        <w:t xml:space="preserve">t. </w:t>
      </w:r>
      <w:r w:rsidR="00FA581F">
        <w:rPr>
          <w:rFonts w:ascii="Times New Roman" w:hAnsi="Times New Roman" w:cs="Times New Roman"/>
          <w:b/>
          <w:bCs/>
        </w:rPr>
        <w:t>1</w:t>
      </w:r>
      <w:r w:rsidR="00016FB8">
        <w:rPr>
          <w:rFonts w:ascii="Times New Roman" w:hAnsi="Times New Roman" w:cs="Times New Roman"/>
          <w:b/>
          <w:bCs/>
        </w:rPr>
        <w:t>2</w:t>
      </w:r>
      <w:r w:rsidR="00FA581F" w:rsidRPr="00FA581F">
        <w:rPr>
          <w:rFonts w:ascii="Times New Roman" w:hAnsi="Times New Roman" w:cs="Times New Roman"/>
          <w:bCs/>
        </w:rPr>
        <w:t>.</w:t>
      </w:r>
      <w:r w:rsidR="00FE2467" w:rsidRPr="00EF7DD0">
        <w:rPr>
          <w:rFonts w:ascii="Times New Roman" w:hAnsi="Times New Roman" w:cs="Times New Roman"/>
        </w:rPr>
        <w:t xml:space="preserve"> O Termo de Acordo re</w:t>
      </w:r>
      <w:r w:rsidR="00360A5C" w:rsidRPr="00EF7DD0">
        <w:rPr>
          <w:rFonts w:ascii="Times New Roman" w:hAnsi="Times New Roman" w:cs="Times New Roman"/>
        </w:rPr>
        <w:t xml:space="preserve">ferido no inciso I do artigo </w:t>
      </w:r>
      <w:r w:rsidR="00652CA0">
        <w:rPr>
          <w:rFonts w:ascii="Times New Roman" w:hAnsi="Times New Roman" w:cs="Times New Roman"/>
        </w:rPr>
        <w:t>7</w:t>
      </w:r>
      <w:r w:rsidR="00FE2467" w:rsidRPr="00EF7DD0">
        <w:rPr>
          <w:rFonts w:ascii="Times New Roman" w:hAnsi="Times New Roman" w:cs="Times New Roman"/>
        </w:rPr>
        <w:t xml:space="preserve">º, </w:t>
      </w:r>
      <w:r w:rsidR="00016FB8">
        <w:rPr>
          <w:rFonts w:ascii="Times New Roman" w:hAnsi="Times New Roman" w:cs="Times New Roman"/>
        </w:rPr>
        <w:t>quando</w:t>
      </w:r>
      <w:r w:rsidR="00335F56" w:rsidRPr="00EF7DD0">
        <w:rPr>
          <w:rFonts w:ascii="Times New Roman" w:hAnsi="Times New Roman" w:cs="Times New Roman"/>
        </w:rPr>
        <w:t xml:space="preserve"> assinado pelo Coordenador-</w:t>
      </w:r>
      <w:r w:rsidR="00FE2467" w:rsidRPr="00EF7DD0">
        <w:rPr>
          <w:rFonts w:ascii="Times New Roman" w:hAnsi="Times New Roman" w:cs="Times New Roman"/>
        </w:rPr>
        <w:t>Geral da Receita Estadual, terá a seguinte destinação:</w:t>
      </w:r>
    </w:p>
    <w:p w14:paraId="6C7945A9" w14:textId="77777777" w:rsidR="00FE2467" w:rsidRPr="00EF7DD0" w:rsidRDefault="00FE2467" w:rsidP="001B6986">
      <w:pPr>
        <w:pStyle w:val="textodoconvenio"/>
        <w:spacing w:after="0" w:line="240" w:lineRule="auto"/>
        <w:ind w:firstLine="540"/>
        <w:rPr>
          <w:rFonts w:ascii="Times New Roman" w:hAnsi="Times New Roman" w:cs="Times New Roman"/>
        </w:rPr>
      </w:pPr>
    </w:p>
    <w:p w14:paraId="0372455B" w14:textId="77777777" w:rsidR="00E13024" w:rsidRPr="00EF7DD0" w:rsidRDefault="00E13024" w:rsidP="00E13024">
      <w:pPr>
        <w:pStyle w:val="textodoconvenio"/>
        <w:spacing w:after="0" w:line="240" w:lineRule="auto"/>
        <w:ind w:firstLine="540"/>
        <w:rPr>
          <w:rFonts w:ascii="Times New Roman" w:hAnsi="Times New Roman"/>
        </w:rPr>
      </w:pPr>
      <w:r w:rsidRPr="00EF7DD0">
        <w:rPr>
          <w:rFonts w:ascii="Times New Roman" w:hAnsi="Times New Roman"/>
        </w:rPr>
        <w:t xml:space="preserve">I </w:t>
      </w:r>
      <w:r>
        <w:rPr>
          <w:rFonts w:ascii="Times New Roman" w:hAnsi="Times New Roman"/>
        </w:rPr>
        <w:t>–</w:t>
      </w:r>
      <w:r w:rsidRPr="00EF7DD0">
        <w:rPr>
          <w:rFonts w:ascii="Times New Roman" w:hAnsi="Times New Roman"/>
        </w:rPr>
        <w:t xml:space="preserve"> 1ª via: será anexada ao processo;</w:t>
      </w:r>
    </w:p>
    <w:p w14:paraId="51DB6955" w14:textId="77777777" w:rsidR="00E13024" w:rsidRPr="00EF7DD0" w:rsidRDefault="00E13024" w:rsidP="00E13024">
      <w:pPr>
        <w:pStyle w:val="textodoconvenio"/>
        <w:spacing w:after="0" w:line="240" w:lineRule="auto"/>
        <w:ind w:firstLine="540"/>
        <w:rPr>
          <w:rFonts w:ascii="Times New Roman" w:hAnsi="Times New Roman"/>
        </w:rPr>
      </w:pPr>
    </w:p>
    <w:p w14:paraId="6964C156" w14:textId="77777777" w:rsidR="00E13024" w:rsidRDefault="00E13024" w:rsidP="00E13024">
      <w:pPr>
        <w:pStyle w:val="textodoconvenio"/>
        <w:spacing w:after="0" w:line="240" w:lineRule="auto"/>
        <w:ind w:firstLine="540"/>
        <w:rPr>
          <w:rFonts w:ascii="Times New Roman" w:hAnsi="Times New Roman"/>
        </w:rPr>
      </w:pPr>
      <w:r w:rsidRPr="00EF7DD0">
        <w:rPr>
          <w:rFonts w:ascii="Times New Roman" w:hAnsi="Times New Roman"/>
        </w:rPr>
        <w:t xml:space="preserve">II </w:t>
      </w:r>
      <w:r>
        <w:rPr>
          <w:rFonts w:ascii="Times New Roman" w:hAnsi="Times New Roman"/>
        </w:rPr>
        <w:t>–</w:t>
      </w:r>
      <w:r w:rsidRPr="00EF7DD0">
        <w:rPr>
          <w:rFonts w:ascii="Times New Roman" w:hAnsi="Times New Roman"/>
        </w:rPr>
        <w:t xml:space="preserve"> 2ª via: se</w:t>
      </w:r>
      <w:r>
        <w:rPr>
          <w:rFonts w:ascii="Times New Roman" w:hAnsi="Times New Roman"/>
        </w:rPr>
        <w:t xml:space="preserve">rá entregue </w:t>
      </w:r>
      <w:r w:rsidR="00195C09">
        <w:rPr>
          <w:rFonts w:ascii="Times New Roman" w:hAnsi="Times New Roman"/>
        </w:rPr>
        <w:t>à empresa acordante</w:t>
      </w:r>
      <w:r>
        <w:rPr>
          <w:rFonts w:ascii="Times New Roman" w:hAnsi="Times New Roman"/>
        </w:rPr>
        <w:t>;</w:t>
      </w:r>
    </w:p>
    <w:p w14:paraId="5959E9D1" w14:textId="77777777" w:rsidR="00E13024" w:rsidRDefault="00E13024" w:rsidP="00E13024">
      <w:pPr>
        <w:pStyle w:val="textodoconvenio"/>
        <w:spacing w:after="0" w:line="240" w:lineRule="auto"/>
        <w:ind w:firstLine="540"/>
        <w:rPr>
          <w:rFonts w:ascii="Times New Roman" w:hAnsi="Times New Roman"/>
        </w:rPr>
      </w:pPr>
    </w:p>
    <w:p w14:paraId="696BCE24" w14:textId="77777777" w:rsidR="00E13024" w:rsidRDefault="00E13024" w:rsidP="00E13024">
      <w:pPr>
        <w:pStyle w:val="textodoconvenio"/>
        <w:spacing w:after="0" w:line="240" w:lineRule="auto"/>
        <w:ind w:firstLine="540"/>
        <w:rPr>
          <w:rFonts w:ascii="Times New Roman" w:hAnsi="Times New Roman"/>
        </w:rPr>
      </w:pPr>
      <w:r>
        <w:rPr>
          <w:rFonts w:ascii="Times New Roman" w:hAnsi="Times New Roman"/>
        </w:rPr>
        <w:t>III – 3ª via: será arquivada na GETRI.</w:t>
      </w:r>
    </w:p>
    <w:p w14:paraId="67D02566" w14:textId="77777777" w:rsidR="00505196" w:rsidRDefault="00505196" w:rsidP="001B6986">
      <w:pPr>
        <w:pStyle w:val="textodoconvenio"/>
        <w:spacing w:after="0" w:line="240" w:lineRule="auto"/>
        <w:ind w:firstLine="540"/>
        <w:rPr>
          <w:rFonts w:ascii="Times New Roman" w:hAnsi="Times New Roman" w:cs="Times New Roman"/>
        </w:rPr>
      </w:pPr>
    </w:p>
    <w:p w14:paraId="3737B098" w14:textId="77777777" w:rsidR="00644672" w:rsidRPr="002D133A" w:rsidRDefault="00644672" w:rsidP="00F77125">
      <w:pPr>
        <w:ind w:firstLine="540"/>
        <w:jc w:val="both"/>
        <w:rPr>
          <w:b/>
          <w:bCs/>
          <w:sz w:val="24"/>
          <w:szCs w:val="24"/>
        </w:rPr>
      </w:pPr>
      <w:r w:rsidRPr="002D133A">
        <w:rPr>
          <w:b/>
          <w:sz w:val="24"/>
          <w:szCs w:val="24"/>
        </w:rPr>
        <w:t>Art. 13</w:t>
      </w:r>
      <w:r w:rsidRPr="00644672">
        <w:rPr>
          <w:sz w:val="24"/>
          <w:szCs w:val="24"/>
        </w:rPr>
        <w:t>. O regime especial concedido surtirá seus efeitos a partir da data de assinatura pelo Coordenador-Geral da Receita Estadual ou, excepcionalmente, quando essa data não estiver indicada no Termo de Acordo, na data do seu registro no SITAFE ou na data nele ajustada, e vigorará enquanto não for suspenso, cancelado ou revogado.</w:t>
      </w:r>
      <w:r w:rsidR="002D133A">
        <w:rPr>
          <w:sz w:val="24"/>
          <w:szCs w:val="24"/>
        </w:rPr>
        <w:t xml:space="preserve"> </w:t>
      </w:r>
      <w:r w:rsidR="002D133A" w:rsidRPr="002D133A">
        <w:rPr>
          <w:b/>
          <w:sz w:val="24"/>
          <w:szCs w:val="24"/>
        </w:rPr>
        <w:t>(NR dada pela IN 12, de 14.12.10 – efeitos a partir de 25.01.10)</w:t>
      </w:r>
    </w:p>
    <w:p w14:paraId="6E7E7854" w14:textId="77777777" w:rsidR="00644672" w:rsidRDefault="00644672" w:rsidP="00F77125">
      <w:pPr>
        <w:ind w:firstLine="540"/>
        <w:jc w:val="both"/>
        <w:rPr>
          <w:b/>
          <w:bCs/>
          <w:sz w:val="24"/>
          <w:szCs w:val="24"/>
        </w:rPr>
      </w:pPr>
    </w:p>
    <w:p w14:paraId="04DB28CD" w14:textId="77777777" w:rsidR="00F77125" w:rsidRPr="0092364E" w:rsidRDefault="00644672" w:rsidP="004F3C29">
      <w:pPr>
        <w:ind w:left="2340"/>
        <w:jc w:val="both"/>
        <w:rPr>
          <w:color w:val="0000FF"/>
          <w:sz w:val="18"/>
          <w:szCs w:val="18"/>
        </w:rPr>
      </w:pPr>
      <w:r w:rsidRPr="0092364E">
        <w:rPr>
          <w:bCs/>
          <w:color w:val="0000FF"/>
          <w:sz w:val="18"/>
          <w:szCs w:val="18"/>
        </w:rPr>
        <w:t xml:space="preserve">Redação Anterior: </w:t>
      </w:r>
      <w:r w:rsidR="00F77125" w:rsidRPr="0092364E">
        <w:rPr>
          <w:bCs/>
          <w:color w:val="0000FF"/>
          <w:sz w:val="18"/>
          <w:szCs w:val="18"/>
        </w:rPr>
        <w:t xml:space="preserve">Art. </w:t>
      </w:r>
      <w:r w:rsidR="00FA581F" w:rsidRPr="0092364E">
        <w:rPr>
          <w:bCs/>
          <w:color w:val="0000FF"/>
          <w:sz w:val="18"/>
          <w:szCs w:val="18"/>
        </w:rPr>
        <w:t>1</w:t>
      </w:r>
      <w:r w:rsidR="00016FB8" w:rsidRPr="0092364E">
        <w:rPr>
          <w:bCs/>
          <w:color w:val="0000FF"/>
          <w:sz w:val="18"/>
          <w:szCs w:val="18"/>
        </w:rPr>
        <w:t>3</w:t>
      </w:r>
      <w:r w:rsidR="00FA581F" w:rsidRPr="0092364E">
        <w:rPr>
          <w:bCs/>
          <w:color w:val="0000FF"/>
          <w:sz w:val="18"/>
          <w:szCs w:val="18"/>
        </w:rPr>
        <w:t xml:space="preserve">. </w:t>
      </w:r>
      <w:r w:rsidR="00F77125" w:rsidRPr="0092364E">
        <w:rPr>
          <w:color w:val="0000FF"/>
          <w:sz w:val="18"/>
          <w:szCs w:val="18"/>
        </w:rPr>
        <w:t>O regime especial concedido surtirá seus efeitos a partir da data de assinatura pelo Coordenador-Geral da Receita Estadual ou, excepcionalmente, quando essa data não estiver indicada no Termo de Acordo, na data do seu registro no SITAFE</w:t>
      </w:r>
      <w:r w:rsidR="0063384B" w:rsidRPr="0092364E">
        <w:rPr>
          <w:color w:val="0000FF"/>
          <w:sz w:val="18"/>
          <w:szCs w:val="18"/>
        </w:rPr>
        <w:t xml:space="preserve"> e vigorará enquanto não for </w:t>
      </w:r>
      <w:r w:rsidR="005A79A1" w:rsidRPr="0092364E">
        <w:rPr>
          <w:color w:val="0000FF"/>
          <w:sz w:val="18"/>
          <w:szCs w:val="18"/>
        </w:rPr>
        <w:t xml:space="preserve">suspenso, </w:t>
      </w:r>
      <w:r w:rsidR="0063384B" w:rsidRPr="0092364E">
        <w:rPr>
          <w:color w:val="0000FF"/>
          <w:sz w:val="18"/>
          <w:szCs w:val="18"/>
        </w:rPr>
        <w:t>cancelado ou revogado</w:t>
      </w:r>
      <w:r w:rsidR="00F77125" w:rsidRPr="0092364E">
        <w:rPr>
          <w:color w:val="0000FF"/>
          <w:sz w:val="18"/>
          <w:szCs w:val="18"/>
        </w:rPr>
        <w:t>. </w:t>
      </w:r>
    </w:p>
    <w:p w14:paraId="66B904BB" w14:textId="77777777" w:rsidR="00FE2467" w:rsidRDefault="00FE2467" w:rsidP="001B6986">
      <w:pPr>
        <w:pStyle w:val="textodoconvenio"/>
        <w:spacing w:after="0" w:line="240" w:lineRule="auto"/>
        <w:ind w:right="-427" w:firstLine="540"/>
        <w:rPr>
          <w:rFonts w:ascii="Times New Roman" w:hAnsi="Times New Roman" w:cs="Times New Roman"/>
          <w:lang w:val="pt-BR"/>
        </w:rPr>
      </w:pPr>
    </w:p>
    <w:p w14:paraId="62F765FA" w14:textId="77777777" w:rsidR="009776D5" w:rsidRPr="009776D5" w:rsidRDefault="009776D5" w:rsidP="009776D5">
      <w:pPr>
        <w:ind w:firstLine="540"/>
        <w:jc w:val="both"/>
        <w:rPr>
          <w:b/>
          <w:bCs/>
          <w:sz w:val="24"/>
          <w:szCs w:val="24"/>
        </w:rPr>
      </w:pPr>
      <w:r w:rsidRPr="009776D5">
        <w:rPr>
          <w:b/>
          <w:sz w:val="24"/>
          <w:szCs w:val="24"/>
        </w:rPr>
        <w:t>Art. 13-A</w:t>
      </w:r>
      <w:r w:rsidRPr="009776D5">
        <w:rPr>
          <w:sz w:val="24"/>
          <w:szCs w:val="24"/>
        </w:rPr>
        <w:t xml:space="preserve">. </w:t>
      </w:r>
      <w:r w:rsidRPr="009776D5">
        <w:rPr>
          <w:bCs/>
          <w:sz w:val="24"/>
          <w:szCs w:val="24"/>
        </w:rPr>
        <w:t xml:space="preserve">Nos pedidos de revisão, feitos por empresa detentora de regime especial de que trata esta Instrução Normativa, os lançamentos deverão ser suspensos até a decisão final </w:t>
      </w:r>
      <w:r w:rsidRPr="009776D5">
        <w:rPr>
          <w:b/>
          <w:sz w:val="24"/>
          <w:szCs w:val="24"/>
        </w:rPr>
        <w:t>(AC pela IN 12, de 14.12.10 – efeitos a partir de 25.01.10)</w:t>
      </w:r>
    </w:p>
    <w:p w14:paraId="4810252D" w14:textId="77777777" w:rsidR="009776D5" w:rsidRPr="009776D5" w:rsidRDefault="009776D5" w:rsidP="001B6986">
      <w:pPr>
        <w:pStyle w:val="textodoconvenio"/>
        <w:spacing w:after="0" w:line="240" w:lineRule="auto"/>
        <w:ind w:right="-427" w:firstLine="540"/>
        <w:rPr>
          <w:rFonts w:ascii="Times New Roman" w:hAnsi="Times New Roman" w:cs="Times New Roman"/>
          <w:lang w:val="pt-BR"/>
        </w:rPr>
      </w:pPr>
    </w:p>
    <w:p w14:paraId="2E6F04C4" w14:textId="77777777" w:rsidR="009776D5" w:rsidRDefault="009776D5" w:rsidP="001B6986">
      <w:pPr>
        <w:pStyle w:val="textodoconvenio"/>
        <w:spacing w:after="0" w:line="240" w:lineRule="auto"/>
        <w:ind w:right="-427" w:firstLine="540"/>
        <w:rPr>
          <w:rFonts w:ascii="Times New Roman" w:hAnsi="Times New Roman" w:cs="Times New Roman"/>
          <w:lang w:val="pt-BR"/>
        </w:rPr>
      </w:pPr>
    </w:p>
    <w:p w14:paraId="7416AFBD" w14:textId="77777777" w:rsidR="0080126A" w:rsidRPr="00CE4F4C" w:rsidRDefault="0080126A" w:rsidP="0080126A">
      <w:pPr>
        <w:ind w:firstLine="540"/>
        <w:jc w:val="both"/>
        <w:rPr>
          <w:sz w:val="24"/>
          <w:szCs w:val="24"/>
        </w:rPr>
      </w:pPr>
      <w:r w:rsidRPr="00CE4F4C">
        <w:rPr>
          <w:b/>
          <w:sz w:val="24"/>
          <w:szCs w:val="24"/>
        </w:rPr>
        <w:t>Art. 1</w:t>
      </w:r>
      <w:r w:rsidR="00016FB8">
        <w:rPr>
          <w:b/>
          <w:sz w:val="24"/>
          <w:szCs w:val="24"/>
        </w:rPr>
        <w:t>4</w:t>
      </w:r>
      <w:r w:rsidRPr="00CE4F4C">
        <w:rPr>
          <w:sz w:val="24"/>
          <w:szCs w:val="24"/>
        </w:rPr>
        <w:t>. O regime especial concedido será suspenso quando:</w:t>
      </w:r>
    </w:p>
    <w:p w14:paraId="2560CC04" w14:textId="77777777" w:rsidR="0080126A" w:rsidRPr="00CE4F4C" w:rsidRDefault="0080126A" w:rsidP="0080126A">
      <w:pPr>
        <w:ind w:firstLine="540"/>
        <w:jc w:val="both"/>
        <w:rPr>
          <w:sz w:val="24"/>
          <w:szCs w:val="24"/>
        </w:rPr>
      </w:pPr>
    </w:p>
    <w:p w14:paraId="0D7F6DBA" w14:textId="77777777" w:rsidR="00961DD0" w:rsidRPr="00CE4F4C" w:rsidRDefault="00961DD0" w:rsidP="00961DD0">
      <w:pPr>
        <w:ind w:firstLine="540"/>
        <w:jc w:val="both"/>
        <w:rPr>
          <w:sz w:val="24"/>
          <w:szCs w:val="24"/>
        </w:rPr>
      </w:pPr>
      <w:r w:rsidRPr="00CE4F4C">
        <w:rPr>
          <w:sz w:val="24"/>
          <w:szCs w:val="24"/>
        </w:rPr>
        <w:t xml:space="preserve">I – </w:t>
      </w:r>
      <w:r w:rsidR="00195C09">
        <w:rPr>
          <w:sz w:val="24"/>
          <w:szCs w:val="24"/>
        </w:rPr>
        <w:t>a empresa acordante</w:t>
      </w:r>
      <w:r w:rsidRPr="00CE4F4C">
        <w:rPr>
          <w:sz w:val="24"/>
          <w:szCs w:val="24"/>
        </w:rPr>
        <w:t xml:space="preserve"> deixar de cumprir qualquer dos requisitos previstos no artigo </w:t>
      </w:r>
      <w:r w:rsidR="00CE4F4C" w:rsidRPr="00CE4F4C">
        <w:rPr>
          <w:sz w:val="24"/>
          <w:szCs w:val="24"/>
        </w:rPr>
        <w:t>6º</w:t>
      </w:r>
      <w:r w:rsidRPr="00CE4F4C">
        <w:rPr>
          <w:sz w:val="24"/>
          <w:szCs w:val="24"/>
        </w:rPr>
        <w:t xml:space="preserve"> dest</w:t>
      </w:r>
      <w:r w:rsidR="00CE4F4C" w:rsidRPr="00CE4F4C">
        <w:rPr>
          <w:sz w:val="24"/>
          <w:szCs w:val="24"/>
        </w:rPr>
        <w:t>a Instrução Normativa</w:t>
      </w:r>
      <w:r w:rsidRPr="00CE4F4C">
        <w:rPr>
          <w:sz w:val="24"/>
          <w:szCs w:val="24"/>
        </w:rPr>
        <w:t>;</w:t>
      </w:r>
    </w:p>
    <w:p w14:paraId="6CA13BDB" w14:textId="77777777" w:rsidR="00961DD0" w:rsidRPr="00CE4F4C" w:rsidRDefault="00961DD0" w:rsidP="0080126A">
      <w:pPr>
        <w:ind w:firstLine="540"/>
        <w:jc w:val="both"/>
        <w:rPr>
          <w:sz w:val="24"/>
          <w:szCs w:val="24"/>
        </w:rPr>
      </w:pPr>
    </w:p>
    <w:p w14:paraId="00821EBF" w14:textId="77777777" w:rsidR="00CE4F4C" w:rsidRPr="00CE4F4C" w:rsidRDefault="00CE4F4C" w:rsidP="00CE4F4C">
      <w:pPr>
        <w:ind w:firstLine="540"/>
        <w:jc w:val="both"/>
        <w:rPr>
          <w:sz w:val="24"/>
          <w:szCs w:val="24"/>
        </w:rPr>
      </w:pPr>
      <w:r w:rsidRPr="00CE4F4C">
        <w:rPr>
          <w:sz w:val="24"/>
          <w:szCs w:val="24"/>
        </w:rPr>
        <w:t xml:space="preserve">II – não for apresentado </w:t>
      </w:r>
      <w:r w:rsidR="004852E5">
        <w:rPr>
          <w:sz w:val="24"/>
          <w:szCs w:val="24"/>
        </w:rPr>
        <w:t>o</w:t>
      </w:r>
      <w:r w:rsidR="004852E5" w:rsidRPr="00CE4F4C">
        <w:rPr>
          <w:sz w:val="24"/>
          <w:szCs w:val="24"/>
        </w:rPr>
        <w:t xml:space="preserve"> “relatório de operações de entradas interestaduais”</w:t>
      </w:r>
      <w:r w:rsidR="004852E5" w:rsidRPr="004852E5">
        <w:rPr>
          <w:sz w:val="24"/>
          <w:szCs w:val="24"/>
        </w:rPr>
        <w:t xml:space="preserve"> </w:t>
      </w:r>
      <w:r w:rsidR="004852E5" w:rsidRPr="00CE4F4C">
        <w:rPr>
          <w:sz w:val="24"/>
          <w:szCs w:val="24"/>
        </w:rPr>
        <w:t>previsto no artigo 4º</w:t>
      </w:r>
      <w:r w:rsidR="004852E5">
        <w:rPr>
          <w:sz w:val="24"/>
          <w:szCs w:val="24"/>
        </w:rPr>
        <w:t>,</w:t>
      </w:r>
      <w:r w:rsidR="004852E5" w:rsidRPr="00CE4F4C">
        <w:rPr>
          <w:sz w:val="24"/>
          <w:szCs w:val="24"/>
        </w:rPr>
        <w:t xml:space="preserve"> </w:t>
      </w:r>
      <w:r w:rsidRPr="00CE4F4C">
        <w:rPr>
          <w:sz w:val="24"/>
          <w:szCs w:val="24"/>
        </w:rPr>
        <w:t>na forma e prazo</w:t>
      </w:r>
      <w:r w:rsidR="004852E5">
        <w:rPr>
          <w:sz w:val="24"/>
          <w:szCs w:val="24"/>
        </w:rPr>
        <w:t xml:space="preserve"> nele especificados</w:t>
      </w:r>
      <w:r w:rsidRPr="00CE4F4C">
        <w:rPr>
          <w:sz w:val="24"/>
          <w:szCs w:val="24"/>
        </w:rPr>
        <w:t>;</w:t>
      </w:r>
    </w:p>
    <w:p w14:paraId="1AE2454E" w14:textId="77777777" w:rsidR="00CE4F4C" w:rsidRPr="00CE4F4C" w:rsidRDefault="00CE4F4C" w:rsidP="0080126A">
      <w:pPr>
        <w:ind w:firstLine="540"/>
        <w:jc w:val="both"/>
        <w:rPr>
          <w:sz w:val="24"/>
          <w:szCs w:val="24"/>
        </w:rPr>
      </w:pPr>
    </w:p>
    <w:p w14:paraId="7589727D" w14:textId="77777777" w:rsidR="0080126A" w:rsidRPr="00CE4F4C" w:rsidRDefault="00CE4F4C" w:rsidP="0080126A">
      <w:pPr>
        <w:ind w:firstLine="540"/>
        <w:jc w:val="both"/>
        <w:rPr>
          <w:sz w:val="24"/>
          <w:szCs w:val="24"/>
        </w:rPr>
      </w:pPr>
      <w:r w:rsidRPr="00CE4F4C">
        <w:rPr>
          <w:sz w:val="24"/>
          <w:szCs w:val="24"/>
        </w:rPr>
        <w:t>III</w:t>
      </w:r>
      <w:r w:rsidR="0080126A" w:rsidRPr="00CE4F4C">
        <w:rPr>
          <w:sz w:val="24"/>
          <w:szCs w:val="24"/>
        </w:rPr>
        <w:t xml:space="preserve"> – </w:t>
      </w:r>
      <w:r w:rsidR="00195C09">
        <w:rPr>
          <w:sz w:val="24"/>
          <w:szCs w:val="24"/>
        </w:rPr>
        <w:t>a empresa acordante</w:t>
      </w:r>
      <w:r w:rsidR="00195C09" w:rsidRPr="00CE4F4C">
        <w:rPr>
          <w:sz w:val="24"/>
          <w:szCs w:val="24"/>
        </w:rPr>
        <w:t xml:space="preserve"> </w:t>
      </w:r>
      <w:r w:rsidR="0080126A" w:rsidRPr="00CE4F4C">
        <w:rPr>
          <w:sz w:val="24"/>
          <w:szCs w:val="24"/>
        </w:rPr>
        <w:t xml:space="preserve">deixar de cumprir qualquer </w:t>
      </w:r>
      <w:r w:rsidR="0080126A" w:rsidRPr="00EF7DD0">
        <w:rPr>
          <w:sz w:val="24"/>
          <w:szCs w:val="24"/>
        </w:rPr>
        <w:t xml:space="preserve">das disposições </w:t>
      </w:r>
      <w:r w:rsidR="0080126A">
        <w:rPr>
          <w:sz w:val="24"/>
          <w:szCs w:val="24"/>
        </w:rPr>
        <w:t>do</w:t>
      </w:r>
      <w:r w:rsidR="0080126A" w:rsidRPr="00EF7DD0">
        <w:rPr>
          <w:sz w:val="24"/>
          <w:szCs w:val="24"/>
        </w:rPr>
        <w:t xml:space="preserve"> Termo de Acordo ou d</w:t>
      </w:r>
      <w:r w:rsidR="0080126A">
        <w:rPr>
          <w:sz w:val="24"/>
          <w:szCs w:val="24"/>
        </w:rPr>
        <w:t>esta</w:t>
      </w:r>
      <w:r w:rsidR="0080126A" w:rsidRPr="00EF7DD0">
        <w:rPr>
          <w:sz w:val="24"/>
          <w:szCs w:val="24"/>
        </w:rPr>
        <w:t xml:space="preserve"> Instrução Normativa</w:t>
      </w:r>
      <w:r w:rsidR="0080126A" w:rsidRPr="00CE4F4C">
        <w:rPr>
          <w:sz w:val="24"/>
          <w:szCs w:val="24"/>
        </w:rPr>
        <w:t>.</w:t>
      </w:r>
    </w:p>
    <w:p w14:paraId="34FA10BF" w14:textId="77777777" w:rsidR="0080126A" w:rsidRPr="00CE4F4C" w:rsidRDefault="0080126A" w:rsidP="0080126A">
      <w:pPr>
        <w:ind w:firstLine="540"/>
        <w:jc w:val="both"/>
        <w:rPr>
          <w:sz w:val="24"/>
          <w:szCs w:val="24"/>
        </w:rPr>
      </w:pPr>
    </w:p>
    <w:p w14:paraId="78613DD5" w14:textId="77777777" w:rsidR="0080126A" w:rsidRPr="00CE4F4C" w:rsidRDefault="0080126A" w:rsidP="0080126A">
      <w:pPr>
        <w:ind w:firstLine="540"/>
        <w:jc w:val="both"/>
        <w:rPr>
          <w:sz w:val="24"/>
          <w:szCs w:val="24"/>
        </w:rPr>
      </w:pPr>
      <w:r w:rsidRPr="00CE4F4C">
        <w:rPr>
          <w:sz w:val="24"/>
          <w:szCs w:val="24"/>
        </w:rPr>
        <w:t xml:space="preserve">§ 1º As suspensões relativas a fatores cuja verificação pelo SITAFE – Sistema Integrado de Tributação e Administração Fiscal para Estados seja possível, serão processadas automaticamente por </w:t>
      </w:r>
      <w:r w:rsidR="00517C95">
        <w:rPr>
          <w:sz w:val="24"/>
          <w:szCs w:val="24"/>
        </w:rPr>
        <w:t>aquele</w:t>
      </w:r>
      <w:r w:rsidRPr="00CE4F4C">
        <w:rPr>
          <w:sz w:val="24"/>
          <w:szCs w:val="24"/>
        </w:rPr>
        <w:t xml:space="preserve"> sistema.</w:t>
      </w:r>
    </w:p>
    <w:p w14:paraId="458E1B66" w14:textId="77777777" w:rsidR="0080126A" w:rsidRPr="00CE4F4C" w:rsidRDefault="0080126A" w:rsidP="0080126A">
      <w:pPr>
        <w:ind w:firstLine="540"/>
        <w:jc w:val="both"/>
        <w:rPr>
          <w:sz w:val="24"/>
          <w:szCs w:val="24"/>
        </w:rPr>
      </w:pPr>
    </w:p>
    <w:p w14:paraId="77BDFE2E" w14:textId="77777777" w:rsidR="0080126A" w:rsidRPr="00CE4F4C" w:rsidRDefault="0080126A" w:rsidP="0080126A">
      <w:pPr>
        <w:ind w:firstLine="540"/>
        <w:jc w:val="both"/>
        <w:rPr>
          <w:sz w:val="24"/>
          <w:szCs w:val="24"/>
        </w:rPr>
      </w:pPr>
      <w:r w:rsidRPr="00CE4F4C">
        <w:rPr>
          <w:sz w:val="24"/>
          <w:szCs w:val="24"/>
        </w:rPr>
        <w:lastRenderedPageBreak/>
        <w:t>§ 2º A suspensão de regime especial em função da existência de débitos vencidos e não pagos ou da omissão de entrega de declarações, bem como em função da inadimplência de obrigação para a qual seja determinado prazo, será processada no dia seguinte ao do vencimento do prazo determinado pelo Fisco ou previsto na legislação.</w:t>
      </w:r>
    </w:p>
    <w:p w14:paraId="4ECD1AA7" w14:textId="77777777" w:rsidR="0080126A" w:rsidRPr="00CE4F4C" w:rsidRDefault="0080126A" w:rsidP="0080126A">
      <w:pPr>
        <w:ind w:firstLine="540"/>
        <w:jc w:val="both"/>
        <w:rPr>
          <w:sz w:val="24"/>
          <w:szCs w:val="24"/>
        </w:rPr>
      </w:pPr>
    </w:p>
    <w:p w14:paraId="2D8460E5" w14:textId="77777777" w:rsidR="0080126A" w:rsidRPr="00CE4F4C" w:rsidRDefault="0080126A" w:rsidP="0080126A">
      <w:pPr>
        <w:ind w:firstLine="540"/>
        <w:jc w:val="both"/>
        <w:rPr>
          <w:sz w:val="24"/>
          <w:szCs w:val="24"/>
        </w:rPr>
      </w:pPr>
      <w:r w:rsidRPr="00CE4F4C">
        <w:rPr>
          <w:sz w:val="24"/>
          <w:szCs w:val="24"/>
        </w:rPr>
        <w:t>§ 3º As suspensões de que trata este artigo independem da aplicação de outras penalidades previstas em Lei, bem como do julgamento do auto de infração lavrado em razão dessa infração, perdurando até a data da ciência da decisão administrativa irrecorrível em que o auto de infração seja julgado improcedente ou até que o beneficiário recolha aos cofres públicos o valor lançado.</w:t>
      </w:r>
    </w:p>
    <w:p w14:paraId="4A85FE11" w14:textId="77777777" w:rsidR="0080126A" w:rsidRPr="00517C95" w:rsidRDefault="0080126A" w:rsidP="0080126A">
      <w:pPr>
        <w:ind w:firstLine="540"/>
        <w:jc w:val="both"/>
        <w:rPr>
          <w:sz w:val="24"/>
          <w:szCs w:val="24"/>
        </w:rPr>
      </w:pPr>
    </w:p>
    <w:p w14:paraId="1170B9F4" w14:textId="77777777" w:rsidR="004F4DB3" w:rsidRPr="004F4DB3" w:rsidRDefault="004F4DB3" w:rsidP="0080126A">
      <w:pPr>
        <w:ind w:firstLine="540"/>
        <w:jc w:val="both"/>
        <w:rPr>
          <w:b/>
          <w:sz w:val="24"/>
          <w:szCs w:val="24"/>
        </w:rPr>
      </w:pPr>
      <w:r w:rsidRPr="004F4DB3">
        <w:rPr>
          <w:b/>
          <w:bCs/>
          <w:sz w:val="24"/>
          <w:szCs w:val="24"/>
          <w:lang w:eastAsia="ar-SA"/>
        </w:rPr>
        <w:t>Art. 15</w:t>
      </w:r>
      <w:r w:rsidRPr="0021541E">
        <w:rPr>
          <w:bCs/>
          <w:sz w:val="24"/>
          <w:szCs w:val="24"/>
          <w:lang w:eastAsia="ar-SA"/>
        </w:rPr>
        <w:t xml:space="preserve">. O regime especial suspenso não poderá ser usufruído por seu beneficiário, restabelecendo-se a sujeição ao </w:t>
      </w:r>
      <w:smartTag w:uri="schemas-houaiss/mini" w:element="verbetes">
        <w:r w:rsidRPr="0021541E">
          <w:rPr>
            <w:bCs/>
            <w:sz w:val="24"/>
            <w:szCs w:val="24"/>
            <w:lang w:eastAsia="ar-SA"/>
          </w:rPr>
          <w:t>lançamento</w:t>
        </w:r>
      </w:smartTag>
      <w:r w:rsidRPr="0021541E">
        <w:rPr>
          <w:bCs/>
          <w:sz w:val="24"/>
          <w:szCs w:val="24"/>
          <w:lang w:eastAsia="ar-SA"/>
        </w:rPr>
        <w:t xml:space="preserve"> do </w:t>
      </w:r>
      <w:smartTag w:uri="schemas-houaiss/mini" w:element="verbetes">
        <w:r w:rsidRPr="0021541E">
          <w:rPr>
            <w:bCs/>
            <w:sz w:val="24"/>
            <w:szCs w:val="24"/>
            <w:lang w:eastAsia="ar-SA"/>
          </w:rPr>
          <w:t>imposto</w:t>
        </w:r>
      </w:smartTag>
      <w:r w:rsidRPr="0021541E">
        <w:rPr>
          <w:bCs/>
          <w:sz w:val="24"/>
          <w:szCs w:val="24"/>
          <w:lang w:eastAsia="ar-SA"/>
        </w:rPr>
        <w:t xml:space="preserve"> </w:t>
      </w:r>
      <w:smartTag w:uri="schemas-houaiss/mini" w:element="verbetes">
        <w:r w:rsidRPr="0021541E">
          <w:rPr>
            <w:bCs/>
            <w:sz w:val="24"/>
            <w:szCs w:val="24"/>
            <w:lang w:eastAsia="ar-SA"/>
          </w:rPr>
          <w:t>nos</w:t>
        </w:r>
      </w:smartTag>
      <w:r w:rsidRPr="0021541E">
        <w:rPr>
          <w:bCs/>
          <w:sz w:val="24"/>
          <w:szCs w:val="24"/>
          <w:lang w:eastAsia="ar-SA"/>
        </w:rPr>
        <w:t xml:space="preserve"> </w:t>
      </w:r>
      <w:smartTag w:uri="schemas-houaiss/mini" w:element="verbetes">
        <w:r w:rsidRPr="0021541E">
          <w:rPr>
            <w:bCs/>
            <w:sz w:val="24"/>
            <w:szCs w:val="24"/>
            <w:lang w:eastAsia="ar-SA"/>
          </w:rPr>
          <w:t>termos</w:t>
        </w:r>
      </w:smartTag>
      <w:r w:rsidRPr="0021541E">
        <w:rPr>
          <w:bCs/>
          <w:sz w:val="24"/>
          <w:szCs w:val="24"/>
          <w:lang w:eastAsia="ar-SA"/>
        </w:rPr>
        <w:t xml:space="preserve"> do Anexo VII do RICMS/RO, durante o período da suspensão.</w:t>
      </w:r>
      <w:r>
        <w:rPr>
          <w:bCs/>
          <w:sz w:val="24"/>
          <w:szCs w:val="24"/>
          <w:lang w:eastAsia="ar-SA"/>
        </w:rPr>
        <w:t xml:space="preserve"> </w:t>
      </w:r>
      <w:r>
        <w:rPr>
          <w:b/>
          <w:bCs/>
          <w:sz w:val="24"/>
          <w:szCs w:val="24"/>
          <w:lang w:eastAsia="ar-SA"/>
        </w:rPr>
        <w:t>(NR dada pela IN nº 021/18 – efeitos a partir de 1º.05.18)</w:t>
      </w:r>
    </w:p>
    <w:p w14:paraId="2C9A8F12" w14:textId="77777777" w:rsidR="004F4DB3" w:rsidRDefault="004F4DB3" w:rsidP="0080126A">
      <w:pPr>
        <w:ind w:firstLine="540"/>
        <w:jc w:val="both"/>
        <w:rPr>
          <w:b/>
          <w:sz w:val="24"/>
          <w:szCs w:val="24"/>
        </w:rPr>
      </w:pPr>
    </w:p>
    <w:p w14:paraId="406F7FAE" w14:textId="77777777" w:rsidR="00E33C09" w:rsidRPr="004F4DB3" w:rsidRDefault="00002DD1" w:rsidP="004F4DB3">
      <w:pPr>
        <w:ind w:left="2268"/>
        <w:jc w:val="both"/>
        <w:rPr>
          <w:color w:val="0000FF"/>
        </w:rPr>
      </w:pPr>
      <w:r w:rsidRPr="004F4DB3">
        <w:rPr>
          <w:color w:val="0000FF"/>
        </w:rPr>
        <w:t xml:space="preserve">Redação Anterior: </w:t>
      </w:r>
      <w:r w:rsidR="0080126A" w:rsidRPr="004F4DB3">
        <w:rPr>
          <w:color w:val="0000FF"/>
        </w:rPr>
        <w:t xml:space="preserve">Art. </w:t>
      </w:r>
      <w:r w:rsidR="00517C95" w:rsidRPr="004F4DB3">
        <w:rPr>
          <w:color w:val="0000FF"/>
        </w:rPr>
        <w:t>1</w:t>
      </w:r>
      <w:r w:rsidR="00016FB8" w:rsidRPr="004F4DB3">
        <w:rPr>
          <w:color w:val="0000FF"/>
        </w:rPr>
        <w:t>5</w:t>
      </w:r>
      <w:r w:rsidR="0080126A" w:rsidRPr="004F4DB3">
        <w:rPr>
          <w:color w:val="0000FF"/>
        </w:rPr>
        <w:t>. O regime especia</w:t>
      </w:r>
      <w:r w:rsidR="00517C95" w:rsidRPr="004F4DB3">
        <w:rPr>
          <w:color w:val="0000FF"/>
        </w:rPr>
        <w:t>l</w:t>
      </w:r>
      <w:r w:rsidR="0080126A" w:rsidRPr="004F4DB3">
        <w:rPr>
          <w:color w:val="0000FF"/>
        </w:rPr>
        <w:t xml:space="preserve"> suspenso não poder</w:t>
      </w:r>
      <w:r w:rsidR="00517C95" w:rsidRPr="004F4DB3">
        <w:rPr>
          <w:color w:val="0000FF"/>
        </w:rPr>
        <w:t>á</w:t>
      </w:r>
      <w:r w:rsidR="0080126A" w:rsidRPr="004F4DB3">
        <w:rPr>
          <w:color w:val="0000FF"/>
        </w:rPr>
        <w:t xml:space="preserve"> ser usufruído por seu beneficiário, </w:t>
      </w:r>
      <w:r w:rsidR="005B5E49" w:rsidRPr="004F4DB3">
        <w:rPr>
          <w:color w:val="0000FF"/>
        </w:rPr>
        <w:t xml:space="preserve">restabelecendo-se a sujeição ao </w:t>
      </w:r>
      <w:smartTag w:uri="schemas-houaiss/mini" w:element="verbetes">
        <w:r w:rsidR="005B5E49" w:rsidRPr="004F4DB3">
          <w:rPr>
            <w:color w:val="0000FF"/>
          </w:rPr>
          <w:t>lançamento</w:t>
        </w:r>
      </w:smartTag>
      <w:r w:rsidR="005B5E49" w:rsidRPr="004F4DB3">
        <w:rPr>
          <w:color w:val="0000FF"/>
        </w:rPr>
        <w:t xml:space="preserve"> do </w:t>
      </w:r>
      <w:smartTag w:uri="schemas-houaiss/mini" w:element="verbetes">
        <w:r w:rsidR="005B5E49" w:rsidRPr="004F4DB3">
          <w:rPr>
            <w:color w:val="0000FF"/>
          </w:rPr>
          <w:t>imposto</w:t>
        </w:r>
      </w:smartTag>
      <w:r w:rsidR="005B5E49" w:rsidRPr="004F4DB3">
        <w:rPr>
          <w:color w:val="0000FF"/>
        </w:rPr>
        <w:t xml:space="preserve"> </w:t>
      </w:r>
      <w:smartTag w:uri="schemas-houaiss/mini" w:element="verbetes">
        <w:r w:rsidR="005B5E49" w:rsidRPr="004F4DB3">
          <w:rPr>
            <w:color w:val="0000FF"/>
          </w:rPr>
          <w:t>nos</w:t>
        </w:r>
      </w:smartTag>
      <w:r w:rsidR="005B5E49" w:rsidRPr="004F4DB3">
        <w:rPr>
          <w:color w:val="0000FF"/>
        </w:rPr>
        <w:t xml:space="preserve"> </w:t>
      </w:r>
      <w:smartTag w:uri="schemas-houaiss/mini" w:element="verbetes">
        <w:r w:rsidR="005B5E49" w:rsidRPr="004F4DB3">
          <w:rPr>
            <w:color w:val="0000FF"/>
          </w:rPr>
          <w:t>termos</w:t>
        </w:r>
      </w:smartTag>
      <w:r w:rsidR="005B5E49" w:rsidRPr="004F4DB3">
        <w:rPr>
          <w:color w:val="0000FF"/>
        </w:rPr>
        <w:t xml:space="preserve"> do </w:t>
      </w:r>
      <w:smartTag w:uri="schemas-houaiss/mini" w:element="verbetes">
        <w:r w:rsidR="005B5E49" w:rsidRPr="004F4DB3">
          <w:rPr>
            <w:color w:val="0000FF"/>
          </w:rPr>
          <w:t>Decreto</w:t>
        </w:r>
      </w:smartTag>
      <w:r w:rsidR="005B5E49" w:rsidRPr="004F4DB3">
        <w:rPr>
          <w:color w:val="0000FF"/>
        </w:rPr>
        <w:t xml:space="preserve"> nº 11140, de 21 de julho de 2004, </w:t>
      </w:r>
      <w:r w:rsidR="00BD22D7" w:rsidRPr="004F4DB3">
        <w:rPr>
          <w:color w:val="0000FF"/>
        </w:rPr>
        <w:t>durante o</w:t>
      </w:r>
      <w:r w:rsidR="00E33C09" w:rsidRPr="004F4DB3">
        <w:rPr>
          <w:color w:val="0000FF"/>
        </w:rPr>
        <w:t xml:space="preserve"> período </w:t>
      </w:r>
      <w:r w:rsidR="008C49C3" w:rsidRPr="004F4DB3">
        <w:rPr>
          <w:color w:val="0000FF"/>
        </w:rPr>
        <w:t>da suspensão</w:t>
      </w:r>
      <w:r w:rsidR="00E33C09" w:rsidRPr="004F4DB3">
        <w:rPr>
          <w:color w:val="0000FF"/>
        </w:rPr>
        <w:t>.</w:t>
      </w:r>
    </w:p>
    <w:p w14:paraId="1081FD65" w14:textId="77777777" w:rsidR="0080126A" w:rsidRPr="00517C95" w:rsidRDefault="0080126A" w:rsidP="0080126A">
      <w:pPr>
        <w:ind w:firstLine="540"/>
        <w:jc w:val="both"/>
        <w:rPr>
          <w:sz w:val="24"/>
          <w:szCs w:val="24"/>
        </w:rPr>
      </w:pPr>
    </w:p>
    <w:p w14:paraId="65E2D498" w14:textId="77777777" w:rsidR="0080126A" w:rsidRPr="00517C95" w:rsidRDefault="0080126A" w:rsidP="0080126A">
      <w:pPr>
        <w:ind w:firstLine="540"/>
        <w:jc w:val="both"/>
        <w:rPr>
          <w:sz w:val="24"/>
          <w:szCs w:val="24"/>
        </w:rPr>
      </w:pPr>
      <w:r w:rsidRPr="00517C95">
        <w:rPr>
          <w:b/>
          <w:sz w:val="24"/>
          <w:szCs w:val="24"/>
        </w:rPr>
        <w:t xml:space="preserve">Art. </w:t>
      </w:r>
      <w:r w:rsidR="00517C95" w:rsidRPr="00517C95">
        <w:rPr>
          <w:b/>
          <w:sz w:val="24"/>
          <w:szCs w:val="24"/>
        </w:rPr>
        <w:t>1</w:t>
      </w:r>
      <w:r w:rsidR="00016FB8">
        <w:rPr>
          <w:b/>
          <w:sz w:val="24"/>
          <w:szCs w:val="24"/>
        </w:rPr>
        <w:t>6</w:t>
      </w:r>
      <w:r w:rsidRPr="00517C95">
        <w:rPr>
          <w:sz w:val="24"/>
          <w:szCs w:val="24"/>
        </w:rPr>
        <w:t xml:space="preserve">. Cessados os motivos da suspensão o regime especial poderá ser reativado por meio da opção “pedido de reativação de regime especial” no </w:t>
      </w:r>
      <w:r w:rsidR="002F17CA">
        <w:rPr>
          <w:sz w:val="24"/>
          <w:szCs w:val="24"/>
        </w:rPr>
        <w:t>P</w:t>
      </w:r>
      <w:r w:rsidRPr="00517C95">
        <w:rPr>
          <w:sz w:val="24"/>
          <w:szCs w:val="24"/>
        </w:rPr>
        <w:t xml:space="preserve">ortal do </w:t>
      </w:r>
      <w:r w:rsidR="002F17CA">
        <w:rPr>
          <w:sz w:val="24"/>
          <w:szCs w:val="24"/>
        </w:rPr>
        <w:t>C</w:t>
      </w:r>
      <w:r w:rsidRPr="00517C95">
        <w:rPr>
          <w:sz w:val="24"/>
          <w:szCs w:val="24"/>
        </w:rPr>
        <w:t>ontribuinte no sítio eletrônico da SEFIN na internet.</w:t>
      </w:r>
    </w:p>
    <w:p w14:paraId="4A02C14E" w14:textId="77777777" w:rsidR="0080126A" w:rsidRPr="005B5E49" w:rsidRDefault="0080126A" w:rsidP="0080126A">
      <w:pPr>
        <w:ind w:firstLine="540"/>
        <w:jc w:val="both"/>
        <w:rPr>
          <w:sz w:val="24"/>
          <w:szCs w:val="24"/>
        </w:rPr>
      </w:pPr>
    </w:p>
    <w:p w14:paraId="66BEB15D" w14:textId="77777777" w:rsidR="0080126A" w:rsidRDefault="0080126A" w:rsidP="005B5E49">
      <w:pPr>
        <w:ind w:firstLine="540"/>
        <w:jc w:val="both"/>
        <w:rPr>
          <w:sz w:val="24"/>
          <w:szCs w:val="24"/>
        </w:rPr>
      </w:pPr>
      <w:r w:rsidRPr="005B5E49">
        <w:rPr>
          <w:sz w:val="24"/>
          <w:szCs w:val="24"/>
        </w:rPr>
        <w:t xml:space="preserve">Parágrafo único. A reativação do regime especial suspenso somente será efetivada </w:t>
      </w:r>
      <w:r w:rsidR="005B5E49" w:rsidRPr="005B5E49">
        <w:rPr>
          <w:sz w:val="24"/>
          <w:szCs w:val="24"/>
        </w:rPr>
        <w:t>3</w:t>
      </w:r>
      <w:r w:rsidRPr="005B5E49">
        <w:rPr>
          <w:sz w:val="24"/>
          <w:szCs w:val="24"/>
        </w:rPr>
        <w:t>0 (</w:t>
      </w:r>
      <w:r w:rsidR="005B5E49" w:rsidRPr="005B5E49">
        <w:rPr>
          <w:sz w:val="24"/>
          <w:szCs w:val="24"/>
        </w:rPr>
        <w:t>trinta</w:t>
      </w:r>
      <w:r w:rsidRPr="005B5E49">
        <w:rPr>
          <w:sz w:val="24"/>
          <w:szCs w:val="24"/>
        </w:rPr>
        <w:t>) dias após a data da cessação dos motivos que causaram a suspensão.</w:t>
      </w:r>
    </w:p>
    <w:p w14:paraId="3CA7296F" w14:textId="77777777" w:rsidR="005B5E49" w:rsidRDefault="005B5E49" w:rsidP="005B5E49">
      <w:pPr>
        <w:ind w:firstLine="540"/>
        <w:jc w:val="both"/>
        <w:rPr>
          <w:sz w:val="24"/>
          <w:szCs w:val="24"/>
        </w:rPr>
      </w:pPr>
    </w:p>
    <w:p w14:paraId="73ED4955" w14:textId="77777777" w:rsidR="005B5E49" w:rsidRPr="00E33C09" w:rsidRDefault="005B5E49" w:rsidP="005B5E49">
      <w:pPr>
        <w:ind w:firstLine="540"/>
        <w:jc w:val="both"/>
        <w:rPr>
          <w:sz w:val="24"/>
          <w:szCs w:val="24"/>
        </w:rPr>
      </w:pPr>
      <w:r w:rsidRPr="00E33C09">
        <w:rPr>
          <w:b/>
          <w:sz w:val="24"/>
          <w:szCs w:val="24"/>
        </w:rPr>
        <w:t xml:space="preserve">Art. </w:t>
      </w:r>
      <w:smartTag w:uri="urn:schemas-microsoft-com:office:smarttags" w:element="metricconverter">
        <w:smartTagPr>
          <w:attr w:name="ProductID" w:val="17. A"/>
        </w:smartTagPr>
        <w:r w:rsidR="00E33C09" w:rsidRPr="00E33C09">
          <w:rPr>
            <w:b/>
            <w:sz w:val="24"/>
            <w:szCs w:val="24"/>
          </w:rPr>
          <w:t>1</w:t>
        </w:r>
        <w:r w:rsidR="00016FB8">
          <w:rPr>
            <w:b/>
            <w:sz w:val="24"/>
            <w:szCs w:val="24"/>
          </w:rPr>
          <w:t>7</w:t>
        </w:r>
        <w:r w:rsidRPr="00E33C09">
          <w:rPr>
            <w:sz w:val="24"/>
            <w:szCs w:val="24"/>
          </w:rPr>
          <w:t>. A</w:t>
        </w:r>
      </w:smartTag>
      <w:r w:rsidRPr="00E33C09">
        <w:rPr>
          <w:sz w:val="24"/>
          <w:szCs w:val="24"/>
        </w:rPr>
        <w:t xml:space="preserve"> suspensão prevista no artigo </w:t>
      </w:r>
      <w:r w:rsidR="00016FB8">
        <w:rPr>
          <w:sz w:val="24"/>
          <w:szCs w:val="24"/>
        </w:rPr>
        <w:t>14</w:t>
      </w:r>
      <w:r w:rsidRPr="00E33C09">
        <w:rPr>
          <w:sz w:val="24"/>
          <w:szCs w:val="24"/>
        </w:rPr>
        <w:t xml:space="preserve"> será convertida em cancelamento quando, após 30 (trinta) dias contados da sua imposição, </w:t>
      </w:r>
      <w:r w:rsidR="00195C09">
        <w:rPr>
          <w:sz w:val="24"/>
          <w:szCs w:val="24"/>
        </w:rPr>
        <w:t xml:space="preserve">a empresa acordante </w:t>
      </w:r>
      <w:r w:rsidRPr="00E33C09">
        <w:rPr>
          <w:sz w:val="24"/>
          <w:szCs w:val="24"/>
        </w:rPr>
        <w:t xml:space="preserve">não regularizar a situação que a motivou. </w:t>
      </w:r>
    </w:p>
    <w:p w14:paraId="7123430D" w14:textId="77777777" w:rsidR="005B5E49" w:rsidRPr="00E33C09" w:rsidRDefault="005B5E49" w:rsidP="005B5E49">
      <w:pPr>
        <w:ind w:firstLine="540"/>
        <w:jc w:val="both"/>
        <w:rPr>
          <w:sz w:val="24"/>
          <w:szCs w:val="24"/>
        </w:rPr>
      </w:pPr>
    </w:p>
    <w:p w14:paraId="70D04F9E" w14:textId="77777777" w:rsidR="005B5E49" w:rsidRPr="00E33C09" w:rsidRDefault="005B5E49" w:rsidP="005B5E49">
      <w:pPr>
        <w:ind w:firstLine="540"/>
        <w:jc w:val="both"/>
        <w:rPr>
          <w:sz w:val="24"/>
          <w:szCs w:val="24"/>
        </w:rPr>
      </w:pPr>
      <w:r w:rsidRPr="00E33C09">
        <w:rPr>
          <w:sz w:val="24"/>
          <w:szCs w:val="24"/>
        </w:rPr>
        <w:t>Parágrafo único. O cancelamento imposto na forma do “caput” surtirá efeitos a contar da data de conversão, independente da data de sua ratificação mediante Ato do Coordenador-Geral da Receita Estadual.</w:t>
      </w:r>
    </w:p>
    <w:p w14:paraId="028B5105" w14:textId="77777777" w:rsidR="0080126A" w:rsidRPr="00F77125" w:rsidRDefault="0080126A" w:rsidP="001B6986">
      <w:pPr>
        <w:pStyle w:val="textodoconvenio"/>
        <w:spacing w:after="0" w:line="240" w:lineRule="auto"/>
        <w:ind w:right="-427" w:firstLine="540"/>
        <w:rPr>
          <w:rFonts w:ascii="Times New Roman" w:hAnsi="Times New Roman" w:cs="Times New Roman"/>
          <w:lang w:val="pt-BR"/>
        </w:rPr>
      </w:pPr>
    </w:p>
    <w:p w14:paraId="35AFE098" w14:textId="77777777" w:rsidR="00E4725E" w:rsidRPr="008D0E23" w:rsidRDefault="00DC66CE" w:rsidP="00E4725E">
      <w:pPr>
        <w:pStyle w:val="Cabealho"/>
        <w:tabs>
          <w:tab w:val="clear" w:pos="4419"/>
          <w:tab w:val="clear" w:pos="8838"/>
          <w:tab w:val="left" w:pos="180"/>
          <w:tab w:val="left" w:pos="1701"/>
        </w:tabs>
        <w:autoSpaceDE/>
        <w:autoSpaceDN/>
        <w:ind w:firstLine="540"/>
        <w:jc w:val="both"/>
        <w:rPr>
          <w:sz w:val="24"/>
          <w:szCs w:val="24"/>
        </w:rPr>
      </w:pPr>
      <w:r w:rsidRPr="00DC66CE">
        <w:rPr>
          <w:b/>
          <w:sz w:val="24"/>
          <w:szCs w:val="24"/>
        </w:rPr>
        <w:t>Art. 1</w:t>
      </w:r>
      <w:r w:rsidR="00016FB8">
        <w:rPr>
          <w:b/>
          <w:sz w:val="24"/>
          <w:szCs w:val="24"/>
        </w:rPr>
        <w:t>8</w:t>
      </w:r>
      <w:r w:rsidRPr="00DC66CE">
        <w:rPr>
          <w:sz w:val="24"/>
          <w:szCs w:val="24"/>
        </w:rPr>
        <w:t xml:space="preserve">. O regime especial concedido poderá ser cancelado a pedido do </w:t>
      </w:r>
      <w:r w:rsidR="0016203F">
        <w:rPr>
          <w:sz w:val="24"/>
          <w:szCs w:val="24"/>
        </w:rPr>
        <w:t>beneficiário</w:t>
      </w:r>
      <w:r w:rsidR="00E4725E">
        <w:rPr>
          <w:sz w:val="24"/>
          <w:szCs w:val="24"/>
        </w:rPr>
        <w:t xml:space="preserve"> ou por ato da</w:t>
      </w:r>
      <w:r w:rsidR="00E4725E" w:rsidRPr="008D0E23">
        <w:rPr>
          <w:sz w:val="24"/>
          <w:szCs w:val="24"/>
        </w:rPr>
        <w:t xml:space="preserve"> Coordenadoria da Receita Estadual</w:t>
      </w:r>
      <w:r w:rsidR="00E4725E">
        <w:rPr>
          <w:sz w:val="24"/>
          <w:szCs w:val="24"/>
        </w:rPr>
        <w:t xml:space="preserve">, </w:t>
      </w:r>
      <w:r w:rsidR="00E4725E" w:rsidRPr="008D0E23">
        <w:rPr>
          <w:sz w:val="24"/>
          <w:szCs w:val="24"/>
        </w:rPr>
        <w:t>unilateralmente</w:t>
      </w:r>
      <w:r w:rsidR="00E4725E">
        <w:rPr>
          <w:sz w:val="24"/>
          <w:szCs w:val="24"/>
        </w:rPr>
        <w:t>,</w:t>
      </w:r>
      <w:r w:rsidR="00E4725E" w:rsidRPr="008D0E23">
        <w:rPr>
          <w:sz w:val="24"/>
          <w:szCs w:val="24"/>
        </w:rPr>
        <w:t xml:space="preserve"> quando julgá-lo contrário aos interesses do Estado ou prejudicial aos controles tributários.</w:t>
      </w:r>
    </w:p>
    <w:p w14:paraId="3747EE67" w14:textId="77777777" w:rsidR="00FE2467" w:rsidRDefault="00FE2467" w:rsidP="001B6986">
      <w:pPr>
        <w:ind w:firstLine="540"/>
        <w:jc w:val="both"/>
        <w:rPr>
          <w:sz w:val="24"/>
          <w:szCs w:val="24"/>
        </w:rPr>
      </w:pPr>
    </w:p>
    <w:p w14:paraId="5D91C553" w14:textId="77777777" w:rsidR="0016203F" w:rsidRDefault="0016203F" w:rsidP="00ED0F09">
      <w:pPr>
        <w:ind w:firstLine="540"/>
        <w:jc w:val="both"/>
        <w:rPr>
          <w:sz w:val="24"/>
          <w:szCs w:val="24"/>
        </w:rPr>
      </w:pPr>
      <w:r>
        <w:rPr>
          <w:sz w:val="24"/>
          <w:szCs w:val="24"/>
        </w:rPr>
        <w:t>§</w:t>
      </w:r>
      <w:r w:rsidR="00BE3D9B">
        <w:rPr>
          <w:sz w:val="24"/>
          <w:szCs w:val="24"/>
        </w:rPr>
        <w:t xml:space="preserve"> </w:t>
      </w:r>
      <w:r>
        <w:rPr>
          <w:sz w:val="24"/>
          <w:szCs w:val="24"/>
        </w:rPr>
        <w:t xml:space="preserve">1º </w:t>
      </w:r>
      <w:r w:rsidR="00ED0F09" w:rsidRPr="00EF7DD0">
        <w:rPr>
          <w:bCs/>
          <w:sz w:val="24"/>
          <w:szCs w:val="24"/>
        </w:rPr>
        <w:t xml:space="preserve">O pedido de </w:t>
      </w:r>
      <w:r w:rsidR="00ED0F09">
        <w:rPr>
          <w:bCs/>
          <w:sz w:val="24"/>
          <w:szCs w:val="24"/>
        </w:rPr>
        <w:t>cancelamento</w:t>
      </w:r>
      <w:r w:rsidR="00ED0F09" w:rsidRPr="00EF7DD0">
        <w:rPr>
          <w:bCs/>
          <w:sz w:val="24"/>
          <w:szCs w:val="24"/>
        </w:rPr>
        <w:t xml:space="preserve"> do </w:t>
      </w:r>
      <w:r w:rsidR="007C1E83">
        <w:rPr>
          <w:bCs/>
          <w:sz w:val="24"/>
          <w:szCs w:val="24"/>
        </w:rPr>
        <w:t>regime especial</w:t>
      </w:r>
      <w:r w:rsidR="00ED0F09" w:rsidRPr="00EF7DD0">
        <w:rPr>
          <w:bCs/>
          <w:sz w:val="24"/>
          <w:szCs w:val="24"/>
        </w:rPr>
        <w:t xml:space="preserve"> será apresentado à Coordenadoria </w:t>
      </w:r>
      <w:r w:rsidR="00A44692">
        <w:rPr>
          <w:bCs/>
          <w:sz w:val="24"/>
          <w:szCs w:val="24"/>
        </w:rPr>
        <w:t xml:space="preserve">da Receita Estadual </w:t>
      </w:r>
      <w:r w:rsidR="00ED0F09" w:rsidRPr="00EF7DD0">
        <w:rPr>
          <w:bCs/>
          <w:sz w:val="24"/>
          <w:szCs w:val="24"/>
        </w:rPr>
        <w:t>mediante processo dirigido ao Coordenador-Geral da Receita Estadual, autuado e</w:t>
      </w:r>
      <w:r w:rsidR="00ED0F09" w:rsidRPr="00EF7DD0">
        <w:rPr>
          <w:b/>
          <w:bCs/>
          <w:sz w:val="24"/>
          <w:szCs w:val="24"/>
        </w:rPr>
        <w:t xml:space="preserve"> </w:t>
      </w:r>
      <w:r w:rsidR="00ED0F09" w:rsidRPr="00EF7DD0">
        <w:rPr>
          <w:bCs/>
          <w:sz w:val="24"/>
          <w:szCs w:val="24"/>
        </w:rPr>
        <w:t xml:space="preserve">protocolado na Agência de Rendas </w:t>
      </w:r>
      <w:r w:rsidR="001E6B9D">
        <w:rPr>
          <w:bCs/>
          <w:sz w:val="24"/>
          <w:szCs w:val="24"/>
        </w:rPr>
        <w:t xml:space="preserve">do </w:t>
      </w:r>
      <w:r w:rsidR="001E6B9D" w:rsidRPr="00D5766C">
        <w:rPr>
          <w:bCs/>
          <w:sz w:val="24"/>
          <w:szCs w:val="24"/>
        </w:rPr>
        <w:t>domicílio tributário</w:t>
      </w:r>
      <w:r w:rsidR="001E6B9D" w:rsidRPr="00EF7DD0">
        <w:rPr>
          <w:bCs/>
          <w:sz w:val="24"/>
          <w:szCs w:val="24"/>
        </w:rPr>
        <w:t xml:space="preserve"> </w:t>
      </w:r>
      <w:r w:rsidR="00195C09">
        <w:rPr>
          <w:bCs/>
          <w:sz w:val="24"/>
          <w:szCs w:val="24"/>
        </w:rPr>
        <w:t>da empresa acordante</w:t>
      </w:r>
      <w:r w:rsidR="00ED0F09" w:rsidRPr="00EF7DD0">
        <w:rPr>
          <w:bCs/>
          <w:sz w:val="24"/>
          <w:szCs w:val="24"/>
        </w:rPr>
        <w:t>.</w:t>
      </w:r>
    </w:p>
    <w:p w14:paraId="3C4BEE2C" w14:textId="77777777" w:rsidR="0016203F" w:rsidRDefault="0016203F" w:rsidP="001B6986">
      <w:pPr>
        <w:ind w:firstLine="540"/>
        <w:jc w:val="both"/>
        <w:rPr>
          <w:sz w:val="24"/>
          <w:szCs w:val="24"/>
        </w:rPr>
      </w:pPr>
    </w:p>
    <w:p w14:paraId="47FCF2D6" w14:textId="77777777" w:rsidR="007C281B" w:rsidRDefault="007C281B" w:rsidP="001B6986">
      <w:pPr>
        <w:ind w:firstLine="540"/>
        <w:jc w:val="both"/>
        <w:rPr>
          <w:sz w:val="24"/>
          <w:szCs w:val="24"/>
        </w:rPr>
      </w:pPr>
      <w:r>
        <w:rPr>
          <w:sz w:val="24"/>
          <w:szCs w:val="24"/>
        </w:rPr>
        <w:t>§ 2º</w:t>
      </w:r>
      <w:r w:rsidRPr="007C281B">
        <w:rPr>
          <w:sz w:val="24"/>
          <w:szCs w:val="24"/>
        </w:rPr>
        <w:t xml:space="preserve"> O </w:t>
      </w:r>
      <w:r>
        <w:rPr>
          <w:sz w:val="24"/>
          <w:szCs w:val="24"/>
        </w:rPr>
        <w:t xml:space="preserve">cancelamento de </w:t>
      </w:r>
      <w:r w:rsidRPr="007C281B">
        <w:rPr>
          <w:sz w:val="24"/>
          <w:szCs w:val="24"/>
        </w:rPr>
        <w:t>regime especial</w:t>
      </w:r>
      <w:r>
        <w:rPr>
          <w:sz w:val="24"/>
          <w:szCs w:val="24"/>
        </w:rPr>
        <w:t xml:space="preserve"> a pedido </w:t>
      </w:r>
      <w:r w:rsidR="004B0B99">
        <w:rPr>
          <w:bCs/>
          <w:sz w:val="24"/>
          <w:szCs w:val="24"/>
        </w:rPr>
        <w:t>da empresa acordante</w:t>
      </w:r>
      <w:r w:rsidR="004B0B99" w:rsidRPr="007C281B">
        <w:rPr>
          <w:sz w:val="24"/>
          <w:szCs w:val="24"/>
        </w:rPr>
        <w:t xml:space="preserve"> </w:t>
      </w:r>
      <w:r w:rsidRPr="007C281B">
        <w:rPr>
          <w:sz w:val="24"/>
          <w:szCs w:val="24"/>
        </w:rPr>
        <w:t>surtirá seus efeitos a partir da data do seu registro no SITAFE.</w:t>
      </w:r>
    </w:p>
    <w:p w14:paraId="4DFCE850" w14:textId="77777777" w:rsidR="00E4725E" w:rsidRDefault="00E4725E" w:rsidP="001B6986">
      <w:pPr>
        <w:ind w:firstLine="540"/>
        <w:jc w:val="both"/>
        <w:rPr>
          <w:sz w:val="24"/>
          <w:szCs w:val="24"/>
        </w:rPr>
      </w:pPr>
    </w:p>
    <w:p w14:paraId="7A692677" w14:textId="77777777" w:rsidR="00E4725E" w:rsidRDefault="00E4725E" w:rsidP="00E4725E">
      <w:pPr>
        <w:pStyle w:val="Cabealho"/>
        <w:tabs>
          <w:tab w:val="clear" w:pos="4419"/>
          <w:tab w:val="clear" w:pos="8838"/>
          <w:tab w:val="left" w:pos="180"/>
          <w:tab w:val="left" w:pos="1701"/>
        </w:tabs>
        <w:autoSpaceDE/>
        <w:autoSpaceDN/>
        <w:ind w:firstLine="540"/>
        <w:jc w:val="both"/>
        <w:rPr>
          <w:sz w:val="24"/>
          <w:szCs w:val="24"/>
        </w:rPr>
      </w:pPr>
      <w:r w:rsidRPr="00E4725E">
        <w:rPr>
          <w:sz w:val="24"/>
          <w:szCs w:val="24"/>
        </w:rPr>
        <w:t>§ 3º</w:t>
      </w:r>
      <w:r w:rsidRPr="008D0E23">
        <w:rPr>
          <w:sz w:val="24"/>
          <w:szCs w:val="24"/>
        </w:rPr>
        <w:t xml:space="preserve"> </w:t>
      </w:r>
      <w:r w:rsidRPr="007C281B">
        <w:rPr>
          <w:sz w:val="24"/>
          <w:szCs w:val="24"/>
        </w:rPr>
        <w:t xml:space="preserve">O </w:t>
      </w:r>
      <w:r>
        <w:rPr>
          <w:sz w:val="24"/>
          <w:szCs w:val="24"/>
        </w:rPr>
        <w:t xml:space="preserve">cancelamento de </w:t>
      </w:r>
      <w:r w:rsidRPr="007C281B">
        <w:rPr>
          <w:sz w:val="24"/>
          <w:szCs w:val="24"/>
        </w:rPr>
        <w:t>regime especial</w:t>
      </w:r>
      <w:r>
        <w:rPr>
          <w:sz w:val="24"/>
          <w:szCs w:val="24"/>
        </w:rPr>
        <w:t xml:space="preserve"> mediante </w:t>
      </w:r>
      <w:r w:rsidRPr="008D0E23">
        <w:rPr>
          <w:sz w:val="24"/>
          <w:szCs w:val="24"/>
        </w:rPr>
        <w:t xml:space="preserve">ato </w:t>
      </w:r>
      <w:r>
        <w:rPr>
          <w:sz w:val="24"/>
          <w:szCs w:val="24"/>
        </w:rPr>
        <w:t>da</w:t>
      </w:r>
      <w:r w:rsidRPr="008D0E23">
        <w:rPr>
          <w:sz w:val="24"/>
          <w:szCs w:val="24"/>
        </w:rPr>
        <w:t xml:space="preserve"> Coordenadoria da Receita Estadual produzi</w:t>
      </w:r>
      <w:r>
        <w:rPr>
          <w:sz w:val="24"/>
          <w:szCs w:val="24"/>
        </w:rPr>
        <w:t>rá</w:t>
      </w:r>
      <w:r w:rsidRPr="008D0E23">
        <w:rPr>
          <w:sz w:val="24"/>
          <w:szCs w:val="24"/>
        </w:rPr>
        <w:t xml:space="preserve"> efeitos a partir </w:t>
      </w:r>
      <w:r>
        <w:rPr>
          <w:sz w:val="24"/>
          <w:szCs w:val="24"/>
        </w:rPr>
        <w:t>da data de</w:t>
      </w:r>
      <w:r w:rsidRPr="008D0E23">
        <w:rPr>
          <w:sz w:val="24"/>
          <w:szCs w:val="24"/>
        </w:rPr>
        <w:t xml:space="preserve"> ciência </w:t>
      </w:r>
      <w:r w:rsidR="00195C09">
        <w:rPr>
          <w:sz w:val="24"/>
          <w:szCs w:val="24"/>
        </w:rPr>
        <w:t>à empresa</w:t>
      </w:r>
      <w:r>
        <w:rPr>
          <w:sz w:val="24"/>
          <w:szCs w:val="24"/>
        </w:rPr>
        <w:t xml:space="preserve"> usufruidor</w:t>
      </w:r>
      <w:r w:rsidR="00195C09">
        <w:rPr>
          <w:sz w:val="24"/>
          <w:szCs w:val="24"/>
        </w:rPr>
        <w:t>a</w:t>
      </w:r>
      <w:r w:rsidR="00A571BC">
        <w:rPr>
          <w:sz w:val="24"/>
          <w:szCs w:val="24"/>
        </w:rPr>
        <w:t>, exceto no caso de conversão de suspensão quando produzirá efeitos a partir da data da conversão</w:t>
      </w:r>
      <w:r w:rsidR="003863D2">
        <w:rPr>
          <w:sz w:val="24"/>
          <w:szCs w:val="24"/>
        </w:rPr>
        <w:t xml:space="preserve"> nos termos do artigo 15</w:t>
      </w:r>
      <w:r w:rsidRPr="008D0E23">
        <w:rPr>
          <w:sz w:val="24"/>
          <w:szCs w:val="24"/>
        </w:rPr>
        <w:t>.</w:t>
      </w:r>
    </w:p>
    <w:p w14:paraId="2EF5A887" w14:textId="77777777" w:rsidR="00A44692" w:rsidRPr="00A44692" w:rsidRDefault="00A44692" w:rsidP="001B6986">
      <w:pPr>
        <w:ind w:firstLine="540"/>
        <w:jc w:val="both"/>
        <w:rPr>
          <w:sz w:val="24"/>
          <w:szCs w:val="24"/>
        </w:rPr>
      </w:pPr>
    </w:p>
    <w:p w14:paraId="214F2247" w14:textId="77777777" w:rsidR="00A44692" w:rsidRPr="00A44692" w:rsidRDefault="00A44692" w:rsidP="00A44692">
      <w:pPr>
        <w:ind w:firstLine="540"/>
        <w:jc w:val="both"/>
        <w:rPr>
          <w:sz w:val="24"/>
          <w:szCs w:val="24"/>
        </w:rPr>
      </w:pPr>
      <w:r w:rsidRPr="00A44692">
        <w:rPr>
          <w:b/>
          <w:sz w:val="24"/>
          <w:szCs w:val="24"/>
        </w:rPr>
        <w:t>Art. 1</w:t>
      </w:r>
      <w:r w:rsidR="00016FB8">
        <w:rPr>
          <w:b/>
          <w:sz w:val="24"/>
          <w:szCs w:val="24"/>
        </w:rPr>
        <w:t>9</w:t>
      </w:r>
      <w:r w:rsidRPr="00A44692">
        <w:rPr>
          <w:sz w:val="24"/>
          <w:szCs w:val="24"/>
        </w:rPr>
        <w:t xml:space="preserve">. O </w:t>
      </w:r>
      <w:r w:rsidR="007C1E83">
        <w:rPr>
          <w:sz w:val="24"/>
          <w:szCs w:val="24"/>
        </w:rPr>
        <w:t>regime especial</w:t>
      </w:r>
      <w:r w:rsidRPr="00A44692">
        <w:rPr>
          <w:sz w:val="24"/>
          <w:szCs w:val="24"/>
        </w:rPr>
        <w:t xml:space="preserve"> cancelado</w:t>
      </w:r>
      <w:r w:rsidR="004E282D">
        <w:rPr>
          <w:sz w:val="24"/>
          <w:szCs w:val="24"/>
        </w:rPr>
        <w:t xml:space="preserve"> a pedido </w:t>
      </w:r>
      <w:r w:rsidR="00195C09">
        <w:rPr>
          <w:sz w:val="24"/>
          <w:szCs w:val="24"/>
        </w:rPr>
        <w:t xml:space="preserve">da </w:t>
      </w:r>
      <w:r w:rsidR="004B0B99">
        <w:rPr>
          <w:bCs/>
          <w:sz w:val="24"/>
          <w:szCs w:val="24"/>
        </w:rPr>
        <w:t>empresa acordante</w:t>
      </w:r>
      <w:r w:rsidR="004B0B99" w:rsidRPr="00A44692">
        <w:rPr>
          <w:sz w:val="24"/>
          <w:szCs w:val="24"/>
        </w:rPr>
        <w:t xml:space="preserve"> </w:t>
      </w:r>
      <w:r w:rsidRPr="00A44692">
        <w:rPr>
          <w:sz w:val="24"/>
          <w:szCs w:val="24"/>
        </w:rPr>
        <w:t>poderá ser reativado</w:t>
      </w:r>
      <w:r w:rsidR="009D28AF">
        <w:rPr>
          <w:sz w:val="24"/>
          <w:szCs w:val="24"/>
        </w:rPr>
        <w:t xml:space="preserve"> </w:t>
      </w:r>
      <w:r w:rsidRPr="00A44692">
        <w:rPr>
          <w:sz w:val="24"/>
          <w:szCs w:val="24"/>
        </w:rPr>
        <w:t>mediante apresentação de</w:t>
      </w:r>
      <w:r w:rsidR="00E824E4">
        <w:rPr>
          <w:sz w:val="24"/>
          <w:szCs w:val="24"/>
        </w:rPr>
        <w:t xml:space="preserve"> novo</w:t>
      </w:r>
      <w:r w:rsidRPr="00A44692">
        <w:rPr>
          <w:sz w:val="24"/>
          <w:szCs w:val="24"/>
        </w:rPr>
        <w:t xml:space="preserve"> pedido dirigido ao Coordenador-Geral da Receita Estadual</w:t>
      </w:r>
      <w:r w:rsidR="005D0227">
        <w:rPr>
          <w:sz w:val="24"/>
          <w:szCs w:val="24"/>
        </w:rPr>
        <w:t>.</w:t>
      </w:r>
    </w:p>
    <w:p w14:paraId="73E2D276" w14:textId="77777777" w:rsidR="00A44692" w:rsidRPr="00A44692" w:rsidRDefault="00A44692" w:rsidP="00A44692">
      <w:pPr>
        <w:ind w:firstLine="540"/>
        <w:jc w:val="both"/>
        <w:rPr>
          <w:sz w:val="24"/>
          <w:szCs w:val="24"/>
        </w:rPr>
      </w:pPr>
    </w:p>
    <w:p w14:paraId="5FB0DC72" w14:textId="77777777" w:rsidR="00A44692" w:rsidRDefault="00A44692" w:rsidP="00A44692">
      <w:pPr>
        <w:ind w:firstLine="540"/>
        <w:jc w:val="both"/>
        <w:rPr>
          <w:sz w:val="24"/>
          <w:szCs w:val="24"/>
        </w:rPr>
      </w:pPr>
      <w:r w:rsidRPr="00A44692">
        <w:rPr>
          <w:sz w:val="24"/>
          <w:szCs w:val="24"/>
        </w:rPr>
        <w:t>Parágrafo único. O pedido de reativação do regime especial cancelado importará a reavaliação dos critérios previstos nest</w:t>
      </w:r>
      <w:r>
        <w:rPr>
          <w:sz w:val="24"/>
          <w:szCs w:val="24"/>
        </w:rPr>
        <w:t>a</w:t>
      </w:r>
      <w:r w:rsidRPr="00A44692">
        <w:rPr>
          <w:sz w:val="24"/>
          <w:szCs w:val="24"/>
        </w:rPr>
        <w:t xml:space="preserve"> </w:t>
      </w:r>
      <w:r>
        <w:rPr>
          <w:sz w:val="24"/>
          <w:szCs w:val="24"/>
        </w:rPr>
        <w:t>Instrução Normativa</w:t>
      </w:r>
      <w:r w:rsidRPr="00A44692">
        <w:rPr>
          <w:sz w:val="24"/>
          <w:szCs w:val="24"/>
        </w:rPr>
        <w:t xml:space="preserve"> para sua concessão inicial, exigindo-se a apresentação dos respectivos documentos quando necessários à sua comprovação, e dependerá de novo pagamento da taxa prevista </w:t>
      </w:r>
      <w:r>
        <w:rPr>
          <w:sz w:val="24"/>
          <w:szCs w:val="24"/>
        </w:rPr>
        <w:t>no</w:t>
      </w:r>
      <w:r w:rsidRPr="00A44692">
        <w:rPr>
          <w:sz w:val="24"/>
          <w:szCs w:val="24"/>
        </w:rPr>
        <w:t xml:space="preserve"> inciso </w:t>
      </w:r>
      <w:r w:rsidR="00BE3D9B">
        <w:rPr>
          <w:sz w:val="24"/>
          <w:szCs w:val="24"/>
        </w:rPr>
        <w:t xml:space="preserve">II </w:t>
      </w:r>
      <w:r w:rsidRPr="00A44692">
        <w:rPr>
          <w:sz w:val="24"/>
          <w:szCs w:val="24"/>
        </w:rPr>
        <w:t xml:space="preserve">do artigo </w:t>
      </w:r>
      <w:r w:rsidR="00BE3D9B">
        <w:rPr>
          <w:sz w:val="24"/>
          <w:szCs w:val="24"/>
        </w:rPr>
        <w:t>7</w:t>
      </w:r>
      <w:r>
        <w:rPr>
          <w:sz w:val="24"/>
          <w:szCs w:val="24"/>
        </w:rPr>
        <w:t>º</w:t>
      </w:r>
      <w:r w:rsidRPr="00A44692">
        <w:rPr>
          <w:sz w:val="24"/>
          <w:szCs w:val="24"/>
        </w:rPr>
        <w:t>.</w:t>
      </w:r>
    </w:p>
    <w:p w14:paraId="1F05EAB1" w14:textId="77777777" w:rsidR="004B5F3D" w:rsidRDefault="004B5F3D" w:rsidP="00A44692">
      <w:pPr>
        <w:ind w:firstLine="540"/>
        <w:jc w:val="both"/>
        <w:rPr>
          <w:sz w:val="24"/>
          <w:szCs w:val="24"/>
        </w:rPr>
      </w:pPr>
    </w:p>
    <w:p w14:paraId="410943A5" w14:textId="77777777" w:rsidR="004B5F3D" w:rsidRPr="0092364E" w:rsidRDefault="004B5F3D" w:rsidP="0092364E">
      <w:pPr>
        <w:ind w:left="1134"/>
        <w:jc w:val="both"/>
        <w:rPr>
          <w:color w:val="FF0000"/>
          <w:sz w:val="16"/>
          <w:szCs w:val="16"/>
          <w:lang w:val="x-none" w:eastAsia="x-none"/>
        </w:rPr>
      </w:pPr>
      <w:r w:rsidRPr="0092364E">
        <w:rPr>
          <w:color w:val="FF0000"/>
          <w:sz w:val="16"/>
          <w:szCs w:val="16"/>
          <w:lang w:val="x-none" w:eastAsia="x-none"/>
        </w:rPr>
        <w:lastRenderedPageBreak/>
        <w:t>Art. 19-A</w:t>
      </w:r>
      <w:r w:rsidR="0092364E" w:rsidRPr="0092364E">
        <w:rPr>
          <w:color w:val="FF0000"/>
          <w:sz w:val="16"/>
          <w:szCs w:val="16"/>
          <w:lang w:eastAsia="x-none"/>
        </w:rPr>
        <w:t xml:space="preserve"> </w:t>
      </w:r>
      <w:r w:rsidR="002F2A24">
        <w:rPr>
          <w:color w:val="FF0000"/>
          <w:sz w:val="16"/>
          <w:szCs w:val="16"/>
        </w:rPr>
        <w:t>REVOGADO PELA IN 006, DE 20.03</w:t>
      </w:r>
      <w:r w:rsidR="0092364E" w:rsidRPr="0092364E">
        <w:rPr>
          <w:color w:val="FF0000"/>
          <w:sz w:val="16"/>
          <w:szCs w:val="16"/>
        </w:rPr>
        <w:t xml:space="preserve">.15 – EFEITOS A PARTIR DE 14.04.15 - </w:t>
      </w:r>
      <w:r w:rsidRPr="0092364E">
        <w:rPr>
          <w:color w:val="FF0000"/>
          <w:sz w:val="16"/>
          <w:szCs w:val="16"/>
          <w:lang w:val="x-none" w:eastAsia="x-none"/>
        </w:rPr>
        <w:t>Sem prejuízo das demais obrigações previstas na legislação, deverá o interessado</w:t>
      </w:r>
      <w:r w:rsidRPr="0092364E">
        <w:rPr>
          <w:bCs/>
          <w:sz w:val="16"/>
          <w:szCs w:val="16"/>
        </w:rPr>
        <w:t xml:space="preserve"> </w:t>
      </w:r>
      <w:r w:rsidRPr="0092364E">
        <w:rPr>
          <w:color w:val="FF0000"/>
          <w:sz w:val="16"/>
          <w:szCs w:val="16"/>
          <w:lang w:val="x-none" w:eastAsia="x-none"/>
        </w:rPr>
        <w:t>apresentar mensalmente à Gerência de Fiscalização da Coordenadoria da Receita Estadual o “relatório de operações de entradas interestaduais” cujo modelo consta no artigo 4º desta Instrução Normativa. (AC pela IN 12, de 14.12.10 – efeitos a partir de 25.01.10)</w:t>
      </w:r>
    </w:p>
    <w:p w14:paraId="1B74E563" w14:textId="77777777" w:rsidR="00195C09" w:rsidRDefault="00195C09" w:rsidP="00A44692">
      <w:pPr>
        <w:ind w:firstLine="540"/>
        <w:jc w:val="both"/>
        <w:rPr>
          <w:sz w:val="24"/>
          <w:szCs w:val="24"/>
        </w:rPr>
      </w:pPr>
    </w:p>
    <w:p w14:paraId="6E90D5A3" w14:textId="77777777" w:rsidR="00D32171" w:rsidRPr="004B5F3D" w:rsidRDefault="004B5F3D" w:rsidP="00D32171">
      <w:pPr>
        <w:ind w:firstLine="540"/>
        <w:jc w:val="both"/>
        <w:rPr>
          <w:b/>
          <w:bCs/>
          <w:sz w:val="24"/>
          <w:szCs w:val="24"/>
        </w:rPr>
      </w:pPr>
      <w:r w:rsidRPr="004B5F3D">
        <w:rPr>
          <w:b/>
          <w:sz w:val="24"/>
          <w:szCs w:val="24"/>
        </w:rPr>
        <w:t>Art. 19-B</w:t>
      </w:r>
      <w:r w:rsidRPr="004B5F3D">
        <w:rPr>
          <w:sz w:val="24"/>
          <w:szCs w:val="24"/>
        </w:rPr>
        <w:t>. Os procedimentos previstos nesta Instrução Normativa retroagem à data de início de construção das usinas hidrelétricas do rio madeira.</w:t>
      </w:r>
      <w:r w:rsidR="00D32171">
        <w:rPr>
          <w:sz w:val="24"/>
          <w:szCs w:val="24"/>
        </w:rPr>
        <w:t xml:space="preserve"> </w:t>
      </w:r>
      <w:r w:rsidR="00D32171" w:rsidRPr="004B5F3D">
        <w:rPr>
          <w:b/>
          <w:sz w:val="24"/>
          <w:szCs w:val="24"/>
        </w:rPr>
        <w:t>(AC pela IN 12, de 14.12.10 – efeitos a partir de 25.01.10)</w:t>
      </w:r>
    </w:p>
    <w:p w14:paraId="4560C3C7" w14:textId="77777777" w:rsidR="004B5F3D" w:rsidRDefault="004B5F3D" w:rsidP="004B5F3D">
      <w:pPr>
        <w:jc w:val="both"/>
        <w:rPr>
          <w:sz w:val="24"/>
          <w:szCs w:val="24"/>
        </w:rPr>
      </w:pPr>
    </w:p>
    <w:p w14:paraId="2C4382FC" w14:textId="77777777" w:rsidR="00CE4254" w:rsidRPr="00CE4254" w:rsidRDefault="00CE4254" w:rsidP="00CE4254">
      <w:pPr>
        <w:ind w:firstLine="567"/>
        <w:jc w:val="both"/>
        <w:rPr>
          <w:b/>
          <w:sz w:val="24"/>
          <w:szCs w:val="24"/>
        </w:rPr>
      </w:pPr>
      <w:r w:rsidRPr="00CE4254">
        <w:rPr>
          <w:bCs/>
          <w:sz w:val="24"/>
          <w:szCs w:val="24"/>
          <w:lang w:eastAsia="ar-SA"/>
        </w:rPr>
        <w:t>Parágrafo Único.</w:t>
      </w:r>
      <w:r w:rsidRPr="0021541E">
        <w:rPr>
          <w:bCs/>
          <w:sz w:val="24"/>
          <w:szCs w:val="24"/>
          <w:lang w:eastAsia="ar-SA"/>
        </w:rPr>
        <w:t xml:space="preserve"> As empresas interessadas deverão apresentar ‘Denúncia Espontânea’, na forma do artigo 115 do Anexo XII do RICMS/RO, com relação às entradas ocorridas entre a data de início de suas atividades e a data de assinatura do Termo de Acordo previsto no inciso I do artigo 7º, mediante apresentação do relatório de operações previsto no artigo 19-A, para cada período de apuração compreendido.</w:t>
      </w:r>
      <w:r>
        <w:rPr>
          <w:bCs/>
          <w:sz w:val="24"/>
          <w:szCs w:val="24"/>
          <w:lang w:eastAsia="ar-SA"/>
        </w:rPr>
        <w:t xml:space="preserve"> </w:t>
      </w:r>
      <w:r>
        <w:rPr>
          <w:b/>
          <w:bCs/>
          <w:sz w:val="24"/>
          <w:szCs w:val="24"/>
          <w:lang w:eastAsia="ar-SA"/>
        </w:rPr>
        <w:t>(NR dada pela IN nº 021/18 – efeitos a partir de 1º.05.18)</w:t>
      </w:r>
    </w:p>
    <w:p w14:paraId="3504C148" w14:textId="77777777" w:rsidR="00CE4254" w:rsidRPr="004B5F3D" w:rsidRDefault="00CE4254" w:rsidP="004B5F3D">
      <w:pPr>
        <w:jc w:val="both"/>
        <w:rPr>
          <w:sz w:val="24"/>
          <w:szCs w:val="24"/>
        </w:rPr>
      </w:pPr>
    </w:p>
    <w:p w14:paraId="1277C8CA" w14:textId="77777777" w:rsidR="004B5F3D" w:rsidRPr="00CE4254" w:rsidRDefault="00002DD1" w:rsidP="00CE4254">
      <w:pPr>
        <w:ind w:left="2268"/>
        <w:jc w:val="both"/>
        <w:rPr>
          <w:bCs/>
          <w:color w:val="0000FF"/>
        </w:rPr>
      </w:pPr>
      <w:r w:rsidRPr="00CE4254">
        <w:rPr>
          <w:color w:val="0000FF"/>
        </w:rPr>
        <w:t xml:space="preserve">Redação Anterior: </w:t>
      </w:r>
      <w:r w:rsidR="004B5F3D" w:rsidRPr="00CE4254">
        <w:rPr>
          <w:color w:val="0000FF"/>
        </w:rPr>
        <w:t xml:space="preserve">Parágrafo Único. As empresas interessadas deverão apresentar ‘Denúncia Espontânea’, na forma do artigo 925 do RICMS/RO, aprovado pelo Decreto nº 8.321/98, com relação às entradas ocorridas entre a data de início de suas atividades e a data de assinatura do Termo de Acordo previsto no inciso I do artigo 7º, mediante apresentação do relatório de operações previsto no artigo 19-A, para cada período de apuração compreendido. </w:t>
      </w:r>
    </w:p>
    <w:p w14:paraId="185EBADD" w14:textId="77777777" w:rsidR="004B5F3D" w:rsidRDefault="004B5F3D" w:rsidP="00A44692">
      <w:pPr>
        <w:ind w:firstLine="540"/>
        <w:jc w:val="both"/>
        <w:rPr>
          <w:sz w:val="24"/>
          <w:szCs w:val="24"/>
        </w:rPr>
      </w:pPr>
    </w:p>
    <w:p w14:paraId="05335CB9" w14:textId="77777777" w:rsidR="00195C09" w:rsidRDefault="00195C09" w:rsidP="00195C09">
      <w:pPr>
        <w:ind w:firstLine="540"/>
        <w:jc w:val="both"/>
        <w:rPr>
          <w:bCs/>
          <w:sz w:val="24"/>
          <w:szCs w:val="24"/>
        </w:rPr>
      </w:pPr>
      <w:r w:rsidRPr="00D5766C">
        <w:rPr>
          <w:b/>
          <w:bCs/>
          <w:sz w:val="24"/>
          <w:szCs w:val="24"/>
        </w:rPr>
        <w:t xml:space="preserve">Art. </w:t>
      </w:r>
      <w:r>
        <w:rPr>
          <w:b/>
          <w:bCs/>
          <w:sz w:val="24"/>
          <w:szCs w:val="24"/>
        </w:rPr>
        <w:t>20</w:t>
      </w:r>
      <w:r w:rsidRPr="00D5766C">
        <w:rPr>
          <w:bCs/>
          <w:sz w:val="24"/>
          <w:szCs w:val="24"/>
        </w:rPr>
        <w:t>.</w:t>
      </w:r>
      <w:r w:rsidRPr="00D5766C">
        <w:rPr>
          <w:b/>
          <w:bCs/>
          <w:sz w:val="24"/>
          <w:szCs w:val="24"/>
        </w:rPr>
        <w:t xml:space="preserve"> </w:t>
      </w:r>
      <w:r w:rsidRPr="00195C09">
        <w:rPr>
          <w:bCs/>
          <w:sz w:val="24"/>
          <w:szCs w:val="24"/>
        </w:rPr>
        <w:t>Revoga-se a</w:t>
      </w:r>
      <w:r w:rsidRPr="00D5766C">
        <w:rPr>
          <w:sz w:val="24"/>
          <w:szCs w:val="24"/>
        </w:rPr>
        <w:t xml:space="preserve"> Instrução Normativa</w:t>
      </w:r>
      <w:r>
        <w:rPr>
          <w:sz w:val="24"/>
          <w:szCs w:val="24"/>
        </w:rPr>
        <w:t xml:space="preserve"> </w:t>
      </w:r>
      <w:r w:rsidRPr="00195C09">
        <w:rPr>
          <w:bCs/>
          <w:sz w:val="24"/>
          <w:szCs w:val="24"/>
        </w:rPr>
        <w:t>nº 018/2009/GAB/CRE</w:t>
      </w:r>
      <w:r>
        <w:rPr>
          <w:bCs/>
          <w:sz w:val="24"/>
          <w:szCs w:val="24"/>
        </w:rPr>
        <w:t>.</w:t>
      </w:r>
    </w:p>
    <w:p w14:paraId="1E78CDAC" w14:textId="77777777" w:rsidR="00195C09" w:rsidRDefault="00195C09" w:rsidP="00195C09">
      <w:pPr>
        <w:ind w:firstLine="540"/>
        <w:jc w:val="both"/>
        <w:rPr>
          <w:bCs/>
          <w:sz w:val="24"/>
          <w:szCs w:val="24"/>
        </w:rPr>
      </w:pPr>
    </w:p>
    <w:p w14:paraId="1B76F642" w14:textId="77777777" w:rsidR="00195C09" w:rsidRDefault="00195C09" w:rsidP="00195C09">
      <w:pPr>
        <w:ind w:firstLine="540"/>
        <w:jc w:val="both"/>
        <w:rPr>
          <w:bCs/>
          <w:sz w:val="24"/>
          <w:szCs w:val="24"/>
        </w:rPr>
      </w:pPr>
      <w:r w:rsidRPr="00D5766C">
        <w:rPr>
          <w:b/>
          <w:bCs/>
          <w:sz w:val="24"/>
          <w:szCs w:val="24"/>
        </w:rPr>
        <w:t xml:space="preserve">Art. </w:t>
      </w:r>
      <w:r>
        <w:rPr>
          <w:b/>
          <w:bCs/>
          <w:sz w:val="24"/>
          <w:szCs w:val="24"/>
        </w:rPr>
        <w:t>21</w:t>
      </w:r>
      <w:r w:rsidRPr="00D5766C">
        <w:rPr>
          <w:bCs/>
          <w:sz w:val="24"/>
          <w:szCs w:val="24"/>
        </w:rPr>
        <w:t>.</w:t>
      </w:r>
      <w:r w:rsidRPr="00195C09">
        <w:rPr>
          <w:bCs/>
          <w:sz w:val="24"/>
          <w:szCs w:val="24"/>
        </w:rPr>
        <w:t xml:space="preserve"> Os processos </w:t>
      </w:r>
      <w:r>
        <w:rPr>
          <w:bCs/>
          <w:sz w:val="24"/>
          <w:szCs w:val="24"/>
        </w:rPr>
        <w:t xml:space="preserve">não decididos, formalizados com base na </w:t>
      </w:r>
      <w:r w:rsidRPr="00D5766C">
        <w:rPr>
          <w:sz w:val="24"/>
          <w:szCs w:val="24"/>
        </w:rPr>
        <w:t>Instrução Normativa</w:t>
      </w:r>
      <w:r>
        <w:rPr>
          <w:sz w:val="24"/>
          <w:szCs w:val="24"/>
        </w:rPr>
        <w:t xml:space="preserve"> </w:t>
      </w:r>
      <w:r w:rsidRPr="00195C09">
        <w:rPr>
          <w:bCs/>
          <w:sz w:val="24"/>
          <w:szCs w:val="24"/>
        </w:rPr>
        <w:t>nº 018/2009/GAB/CRE</w:t>
      </w:r>
      <w:r>
        <w:rPr>
          <w:bCs/>
          <w:sz w:val="24"/>
          <w:szCs w:val="24"/>
        </w:rPr>
        <w:t>, seguirão o seu trâmite adequando-se às disposições desta Instrução Normativa</w:t>
      </w:r>
      <w:r w:rsidR="00554772">
        <w:rPr>
          <w:bCs/>
          <w:sz w:val="24"/>
          <w:szCs w:val="24"/>
        </w:rPr>
        <w:t>,</w:t>
      </w:r>
      <w:r>
        <w:rPr>
          <w:bCs/>
          <w:sz w:val="24"/>
          <w:szCs w:val="24"/>
        </w:rPr>
        <w:t xml:space="preserve"> inclusive quanto ao Termo de Acordo, que deverá ser </w:t>
      </w:r>
      <w:r w:rsidR="00F06DC4">
        <w:rPr>
          <w:bCs/>
          <w:sz w:val="24"/>
          <w:szCs w:val="24"/>
        </w:rPr>
        <w:t xml:space="preserve">firmado de acordo com o modelo </w:t>
      </w:r>
      <w:r>
        <w:rPr>
          <w:bCs/>
          <w:sz w:val="24"/>
          <w:szCs w:val="24"/>
        </w:rPr>
        <w:t xml:space="preserve">Anexo </w:t>
      </w:r>
      <w:r w:rsidR="00F06DC4">
        <w:rPr>
          <w:bCs/>
          <w:sz w:val="24"/>
          <w:szCs w:val="24"/>
        </w:rPr>
        <w:t>a</w:t>
      </w:r>
      <w:r>
        <w:rPr>
          <w:bCs/>
          <w:sz w:val="24"/>
          <w:szCs w:val="24"/>
        </w:rPr>
        <w:t xml:space="preserve"> esta</w:t>
      </w:r>
      <w:r w:rsidR="00F06DC4">
        <w:rPr>
          <w:bCs/>
          <w:sz w:val="24"/>
          <w:szCs w:val="24"/>
        </w:rPr>
        <w:t>.</w:t>
      </w:r>
    </w:p>
    <w:p w14:paraId="3DD21359" w14:textId="77777777" w:rsidR="00195C09" w:rsidRDefault="00195C09" w:rsidP="00195C09">
      <w:pPr>
        <w:ind w:firstLine="540"/>
        <w:jc w:val="both"/>
        <w:rPr>
          <w:bCs/>
          <w:sz w:val="24"/>
          <w:szCs w:val="24"/>
        </w:rPr>
      </w:pPr>
    </w:p>
    <w:p w14:paraId="3F3D2136" w14:textId="77777777" w:rsidR="00195C09" w:rsidRPr="00EF7DD0" w:rsidRDefault="00195C09" w:rsidP="00195C09">
      <w:pPr>
        <w:ind w:firstLine="540"/>
        <w:jc w:val="both"/>
        <w:rPr>
          <w:sz w:val="24"/>
          <w:szCs w:val="24"/>
        </w:rPr>
      </w:pPr>
      <w:r w:rsidRPr="00D5766C">
        <w:rPr>
          <w:b/>
          <w:bCs/>
          <w:sz w:val="24"/>
          <w:szCs w:val="24"/>
        </w:rPr>
        <w:t xml:space="preserve">Art. </w:t>
      </w:r>
      <w:r>
        <w:rPr>
          <w:b/>
          <w:bCs/>
          <w:sz w:val="24"/>
          <w:szCs w:val="24"/>
        </w:rPr>
        <w:t>22</w:t>
      </w:r>
      <w:r w:rsidRPr="00D5766C">
        <w:rPr>
          <w:bCs/>
          <w:sz w:val="24"/>
          <w:szCs w:val="24"/>
        </w:rPr>
        <w:t>.</w:t>
      </w:r>
      <w:r w:rsidRPr="00195C09">
        <w:rPr>
          <w:bCs/>
          <w:sz w:val="24"/>
          <w:szCs w:val="24"/>
        </w:rPr>
        <w:t xml:space="preserve"> Os </w:t>
      </w:r>
      <w:r>
        <w:rPr>
          <w:bCs/>
          <w:sz w:val="24"/>
          <w:szCs w:val="24"/>
        </w:rPr>
        <w:t xml:space="preserve">Termos de Acordo firmados com base na </w:t>
      </w:r>
      <w:r w:rsidRPr="00D5766C">
        <w:rPr>
          <w:sz w:val="24"/>
          <w:szCs w:val="24"/>
        </w:rPr>
        <w:t>Instrução Normativa</w:t>
      </w:r>
      <w:r>
        <w:rPr>
          <w:sz w:val="24"/>
          <w:szCs w:val="24"/>
        </w:rPr>
        <w:t xml:space="preserve"> </w:t>
      </w:r>
      <w:r w:rsidRPr="00195C09">
        <w:rPr>
          <w:bCs/>
          <w:sz w:val="24"/>
          <w:szCs w:val="24"/>
        </w:rPr>
        <w:t>nº 018/2009/GAB/CRE</w:t>
      </w:r>
      <w:r>
        <w:rPr>
          <w:bCs/>
          <w:sz w:val="24"/>
          <w:szCs w:val="24"/>
        </w:rPr>
        <w:t xml:space="preserve"> deverão ser </w:t>
      </w:r>
      <w:r w:rsidR="00F06DC4">
        <w:rPr>
          <w:bCs/>
          <w:sz w:val="24"/>
          <w:szCs w:val="24"/>
        </w:rPr>
        <w:t>substituídos pelo modelo Anexo à esta Instrução Normativa.</w:t>
      </w:r>
    </w:p>
    <w:p w14:paraId="272FF354" w14:textId="77777777" w:rsidR="007C281B" w:rsidRDefault="007C281B" w:rsidP="001B6986">
      <w:pPr>
        <w:ind w:firstLine="540"/>
        <w:jc w:val="both"/>
        <w:rPr>
          <w:b/>
          <w:bCs/>
          <w:sz w:val="24"/>
          <w:szCs w:val="24"/>
        </w:rPr>
      </w:pPr>
    </w:p>
    <w:p w14:paraId="7596A7C4" w14:textId="77777777" w:rsidR="00AD0AC7" w:rsidRPr="004B5F3D" w:rsidRDefault="00AD0AC7" w:rsidP="00AD0AC7">
      <w:pPr>
        <w:ind w:firstLine="540"/>
        <w:jc w:val="both"/>
        <w:rPr>
          <w:b/>
          <w:bCs/>
          <w:sz w:val="24"/>
          <w:szCs w:val="24"/>
        </w:rPr>
      </w:pPr>
      <w:r w:rsidRPr="00AD0AC7">
        <w:rPr>
          <w:b/>
          <w:sz w:val="24"/>
          <w:szCs w:val="24"/>
        </w:rPr>
        <w:t>Art. 22-A</w:t>
      </w:r>
      <w:r w:rsidRPr="00AD0AC7">
        <w:rPr>
          <w:sz w:val="24"/>
          <w:szCs w:val="24"/>
        </w:rPr>
        <w:t>. Os lançamentos referentes às entradas ocorridas no período compreendido no parágrafo único do artigo 19-B, constantes de “extratos de lançamentos” pendentes no sistema SITAFE, deverão ser excluídos e vinculados, de forma concomitante, aos processos nele referidos.</w:t>
      </w:r>
      <w:r>
        <w:rPr>
          <w:sz w:val="24"/>
          <w:szCs w:val="24"/>
        </w:rPr>
        <w:t xml:space="preserve"> </w:t>
      </w:r>
      <w:r w:rsidRPr="004B5F3D">
        <w:rPr>
          <w:b/>
          <w:sz w:val="24"/>
          <w:szCs w:val="24"/>
        </w:rPr>
        <w:t>(AC pela IN 12, de 14.12.10 – efeitos a partir de 25.01.10)</w:t>
      </w:r>
    </w:p>
    <w:p w14:paraId="2FAF0AA2" w14:textId="77777777" w:rsidR="00AD0AC7" w:rsidRPr="00A44692" w:rsidRDefault="00AD0AC7" w:rsidP="001B6986">
      <w:pPr>
        <w:ind w:firstLine="540"/>
        <w:jc w:val="both"/>
        <w:rPr>
          <w:b/>
          <w:bCs/>
          <w:sz w:val="24"/>
          <w:szCs w:val="24"/>
        </w:rPr>
      </w:pPr>
    </w:p>
    <w:p w14:paraId="6937A936" w14:textId="77777777" w:rsidR="00FE2467" w:rsidRPr="00EF7DD0" w:rsidRDefault="00FE2467" w:rsidP="001B6986">
      <w:pPr>
        <w:ind w:firstLine="540"/>
        <w:jc w:val="both"/>
        <w:rPr>
          <w:sz w:val="24"/>
          <w:szCs w:val="24"/>
        </w:rPr>
      </w:pPr>
      <w:r w:rsidRPr="00D5766C">
        <w:rPr>
          <w:b/>
          <w:bCs/>
          <w:sz w:val="24"/>
          <w:szCs w:val="24"/>
        </w:rPr>
        <w:t xml:space="preserve">Art. </w:t>
      </w:r>
      <w:r w:rsidR="00016FB8">
        <w:rPr>
          <w:b/>
          <w:bCs/>
          <w:sz w:val="24"/>
          <w:szCs w:val="24"/>
        </w:rPr>
        <w:t>2</w:t>
      </w:r>
      <w:r w:rsidR="00F06DC4">
        <w:rPr>
          <w:b/>
          <w:bCs/>
          <w:sz w:val="24"/>
          <w:szCs w:val="24"/>
        </w:rPr>
        <w:t>3</w:t>
      </w:r>
      <w:r w:rsidR="001B6986" w:rsidRPr="00D5766C">
        <w:rPr>
          <w:bCs/>
          <w:sz w:val="24"/>
          <w:szCs w:val="24"/>
        </w:rPr>
        <w:t>.</w:t>
      </w:r>
      <w:r w:rsidRPr="00D5766C">
        <w:rPr>
          <w:b/>
          <w:bCs/>
          <w:sz w:val="24"/>
          <w:szCs w:val="24"/>
        </w:rPr>
        <w:t xml:space="preserve"> </w:t>
      </w:r>
      <w:r w:rsidRPr="00D5766C">
        <w:rPr>
          <w:sz w:val="24"/>
          <w:szCs w:val="24"/>
        </w:rPr>
        <w:t>Esta Instrução Normativa entra em vigor</w:t>
      </w:r>
      <w:r w:rsidR="008A55DB">
        <w:rPr>
          <w:sz w:val="24"/>
          <w:szCs w:val="24"/>
        </w:rPr>
        <w:t xml:space="preserve"> na data de sua publicação.</w:t>
      </w:r>
    </w:p>
    <w:p w14:paraId="17637DF2" w14:textId="77777777" w:rsidR="00D14BEA" w:rsidRDefault="00D14BEA" w:rsidP="00FE2467">
      <w:pPr>
        <w:tabs>
          <w:tab w:val="left" w:pos="-720"/>
        </w:tabs>
        <w:jc w:val="both"/>
        <w:rPr>
          <w:b/>
          <w:bCs/>
          <w:sz w:val="24"/>
          <w:szCs w:val="24"/>
        </w:rPr>
      </w:pPr>
    </w:p>
    <w:p w14:paraId="5EE37405" w14:textId="77777777" w:rsidR="00AA1C15" w:rsidRPr="00EF7DD0" w:rsidRDefault="00AA1C15" w:rsidP="00FE2467">
      <w:pPr>
        <w:tabs>
          <w:tab w:val="left" w:pos="-720"/>
        </w:tabs>
        <w:jc w:val="both"/>
        <w:rPr>
          <w:b/>
          <w:bCs/>
          <w:sz w:val="24"/>
          <w:szCs w:val="24"/>
        </w:rPr>
      </w:pPr>
    </w:p>
    <w:p w14:paraId="56E6CC1E" w14:textId="77777777" w:rsidR="00D14BEA" w:rsidRPr="00EF7DD0" w:rsidRDefault="00D14BEA" w:rsidP="00FE2467">
      <w:pPr>
        <w:rPr>
          <w:b/>
          <w:bCs/>
          <w:sz w:val="24"/>
          <w:szCs w:val="24"/>
        </w:rPr>
      </w:pPr>
    </w:p>
    <w:p w14:paraId="6F316EBE" w14:textId="77777777" w:rsidR="00FE2467" w:rsidRPr="00EF7DD0" w:rsidRDefault="00FE2467" w:rsidP="00FE2467">
      <w:pPr>
        <w:jc w:val="center"/>
        <w:rPr>
          <w:b/>
          <w:bCs/>
          <w:sz w:val="24"/>
          <w:szCs w:val="24"/>
        </w:rPr>
      </w:pPr>
      <w:r w:rsidRPr="00EF7DD0">
        <w:rPr>
          <w:b/>
          <w:bCs/>
          <w:sz w:val="24"/>
          <w:szCs w:val="24"/>
        </w:rPr>
        <w:t>CIRO MUNEO FUNADA</w:t>
      </w:r>
    </w:p>
    <w:p w14:paraId="567252AD" w14:textId="77777777" w:rsidR="00D14BEA" w:rsidRPr="00EF7DD0" w:rsidRDefault="00FE2467" w:rsidP="00350F37">
      <w:pPr>
        <w:jc w:val="center"/>
        <w:rPr>
          <w:sz w:val="24"/>
          <w:szCs w:val="24"/>
        </w:rPr>
      </w:pPr>
      <w:r w:rsidRPr="00EF7DD0">
        <w:rPr>
          <w:sz w:val="24"/>
          <w:szCs w:val="24"/>
        </w:rPr>
        <w:t>Coordenador-Geral da Receita Estadual</w:t>
      </w:r>
    </w:p>
    <w:p w14:paraId="7ADAA729" w14:textId="77777777" w:rsidR="006B07B3" w:rsidRPr="00EF7DD0" w:rsidRDefault="008441B3" w:rsidP="00D60131">
      <w:pPr>
        <w:jc w:val="center"/>
        <w:rPr>
          <w:b/>
          <w:sz w:val="24"/>
          <w:szCs w:val="24"/>
        </w:rPr>
      </w:pPr>
      <w:r>
        <w:rPr>
          <w:b/>
          <w:sz w:val="24"/>
          <w:szCs w:val="24"/>
        </w:rPr>
        <w:br w:type="page"/>
      </w:r>
      <w:r w:rsidR="006B07B3" w:rsidRPr="00EF7DD0">
        <w:rPr>
          <w:b/>
          <w:sz w:val="24"/>
          <w:szCs w:val="24"/>
        </w:rPr>
        <w:lastRenderedPageBreak/>
        <w:t xml:space="preserve">INSTRUÇÃO NORMATIVA Nº </w:t>
      </w:r>
      <w:r w:rsidR="00E93D3C">
        <w:rPr>
          <w:b/>
          <w:sz w:val="24"/>
          <w:szCs w:val="24"/>
        </w:rPr>
        <w:t>003</w:t>
      </w:r>
      <w:r w:rsidR="006B07B3" w:rsidRPr="00EF7DD0">
        <w:rPr>
          <w:b/>
          <w:sz w:val="24"/>
          <w:szCs w:val="24"/>
        </w:rPr>
        <w:t>/20</w:t>
      </w:r>
      <w:r w:rsidR="00E93D3C">
        <w:rPr>
          <w:b/>
          <w:sz w:val="24"/>
          <w:szCs w:val="24"/>
        </w:rPr>
        <w:t>10</w:t>
      </w:r>
      <w:r w:rsidR="007A1F96">
        <w:rPr>
          <w:b/>
          <w:sz w:val="24"/>
          <w:szCs w:val="24"/>
        </w:rPr>
        <w:t>/GAB/CRE</w:t>
      </w:r>
      <w:r w:rsidR="00442E21">
        <w:rPr>
          <w:b/>
          <w:sz w:val="24"/>
          <w:szCs w:val="24"/>
        </w:rPr>
        <w:t xml:space="preserve"> – ANEXO </w:t>
      </w:r>
      <w:r w:rsidR="00643B72">
        <w:rPr>
          <w:b/>
          <w:sz w:val="24"/>
          <w:szCs w:val="24"/>
        </w:rPr>
        <w:t>I</w:t>
      </w:r>
    </w:p>
    <w:p w14:paraId="314BDAD0" w14:textId="77777777" w:rsidR="00047ACF" w:rsidRPr="00EF7DD0" w:rsidRDefault="00047ACF" w:rsidP="006B07B3">
      <w:pPr>
        <w:jc w:val="center"/>
        <w:rPr>
          <w:b/>
          <w:sz w:val="24"/>
          <w:szCs w:val="24"/>
        </w:rPr>
      </w:pPr>
    </w:p>
    <w:p w14:paraId="46162E69" w14:textId="77777777" w:rsidR="006B07B3" w:rsidRPr="00EF7DD0" w:rsidRDefault="006B07B3" w:rsidP="006B07B3">
      <w:pPr>
        <w:jc w:val="center"/>
        <w:rPr>
          <w:b/>
          <w:sz w:val="24"/>
          <w:szCs w:val="24"/>
        </w:rPr>
      </w:pPr>
      <w:r w:rsidRPr="00EF7DD0">
        <w:rPr>
          <w:b/>
          <w:sz w:val="24"/>
          <w:szCs w:val="24"/>
        </w:rPr>
        <w:t>TERMO DE ACORDO Nº ___________/_______.</w:t>
      </w:r>
    </w:p>
    <w:p w14:paraId="5BFF4B9C" w14:textId="77777777" w:rsidR="00B80DDA" w:rsidRPr="00EF7DD0" w:rsidRDefault="00B80DDA" w:rsidP="00B80DDA">
      <w:pPr>
        <w:jc w:val="both"/>
        <w:rPr>
          <w:b/>
          <w:sz w:val="24"/>
          <w:szCs w:val="24"/>
        </w:rPr>
      </w:pPr>
    </w:p>
    <w:p w14:paraId="6C0474DD" w14:textId="77777777" w:rsidR="00B80DDA" w:rsidRPr="00EF7DD0" w:rsidRDefault="00B80DDA" w:rsidP="00B80DDA">
      <w:pPr>
        <w:jc w:val="both"/>
        <w:rPr>
          <w:sz w:val="24"/>
          <w:szCs w:val="24"/>
        </w:rPr>
      </w:pPr>
    </w:p>
    <w:p w14:paraId="02043049" w14:textId="77777777" w:rsidR="00D276E0" w:rsidRPr="001E2AF3" w:rsidRDefault="00D276E0" w:rsidP="00F06DC4">
      <w:pPr>
        <w:ind w:left="3420"/>
        <w:jc w:val="both"/>
        <w:rPr>
          <w:sz w:val="24"/>
          <w:szCs w:val="24"/>
        </w:rPr>
      </w:pPr>
      <w:r w:rsidRPr="00D276E0">
        <w:rPr>
          <w:b/>
          <w:bCs/>
          <w:sz w:val="24"/>
          <w:szCs w:val="24"/>
          <w:lang w:eastAsia="ar-SA"/>
        </w:rPr>
        <w:t>TERMO DE ACORDO QUE ENTRE SI CELEBRAM A COORDENADORIA DA RECEITA ESTADUAL DE RONDÔNIA E A EMPRESA ABAIXO IDENTIFICADA, PARA DISPENSAR O LANÇAMENTO DO IMPOSTO “ANTECIPADO” PREVISTO NO ARTIGO 4º DO ANEXO VII DO RICMS/RO, APROVADO PELO DECRETO N. 22.721, DE 05 DE ABRIL DE 2018, NAS OPERAÇÕES INTERESTADUAIS DE ENTRADA DE BENS DESTINADOS A USO E CONSUMO OU A ATIVO PERMANENTE DO DESTINATÁRIO, QUANDO ESTE FOR EMPRESA CADASTRADA NESTE ESTADO E VINCULADA À CONSTRUÇÃO DAS USINAS HIDRELÉTRICAS DO RIO MADEIRA OU ÀS OBRAS DO PROGRAMA DE ACELERAÇÃO DO CRESCIMENTO (PAC) DO SANEAMENTO, CUJAS ENTRADAS INTERESTADUAIS SUJEITAS AOS DITAMES DAQUELE DECRETO SEJAM EXCLUSIVAMENTE DE BENS DESTINADOS A USO E CONSUMO OU A ATIVO PERMANENTE.</w:t>
      </w:r>
      <w:r>
        <w:rPr>
          <w:b/>
          <w:bCs/>
          <w:sz w:val="24"/>
          <w:szCs w:val="24"/>
          <w:lang w:eastAsia="ar-SA"/>
        </w:rPr>
        <w:t xml:space="preserve"> </w:t>
      </w:r>
      <w:r w:rsidR="001E2AF3" w:rsidRPr="001E2AF3">
        <w:rPr>
          <w:b/>
          <w:bCs/>
          <w:sz w:val="24"/>
          <w:szCs w:val="24"/>
          <w:lang w:eastAsia="ar-SA"/>
        </w:rPr>
        <w:t>(NR dada pela IN nº 021/18 – efeitos a partir de 1º.05.18)</w:t>
      </w:r>
    </w:p>
    <w:p w14:paraId="75BD0681" w14:textId="77777777" w:rsidR="00D276E0" w:rsidRDefault="00D276E0" w:rsidP="00F06DC4">
      <w:pPr>
        <w:ind w:left="3420"/>
        <w:jc w:val="both"/>
        <w:rPr>
          <w:b/>
          <w:sz w:val="24"/>
          <w:szCs w:val="24"/>
        </w:rPr>
      </w:pPr>
    </w:p>
    <w:p w14:paraId="6FAF8696" w14:textId="77777777" w:rsidR="00B80DDA" w:rsidRPr="00EF7DD0" w:rsidRDefault="00B80DDA" w:rsidP="00B80DDA">
      <w:pPr>
        <w:jc w:val="both"/>
        <w:rPr>
          <w:sz w:val="24"/>
          <w:szCs w:val="24"/>
        </w:rPr>
      </w:pPr>
      <w:r w:rsidRPr="00EF7DD0">
        <w:rPr>
          <w:sz w:val="24"/>
          <w:szCs w:val="24"/>
        </w:rPr>
        <w:t> </w:t>
      </w:r>
    </w:p>
    <w:p w14:paraId="3BCB25D9" w14:textId="77777777" w:rsidR="00B80DDA" w:rsidRPr="00EF7DD0" w:rsidRDefault="00B80DDA" w:rsidP="00B80DDA">
      <w:pPr>
        <w:jc w:val="both"/>
        <w:rPr>
          <w:sz w:val="24"/>
          <w:szCs w:val="24"/>
        </w:rPr>
      </w:pPr>
      <w:r w:rsidRPr="00EF7DD0">
        <w:rPr>
          <w:sz w:val="24"/>
          <w:szCs w:val="24"/>
        </w:rPr>
        <w:t xml:space="preserve">A </w:t>
      </w:r>
      <w:r w:rsidR="00505196" w:rsidRPr="00505196">
        <w:rPr>
          <w:sz w:val="24"/>
          <w:szCs w:val="24"/>
        </w:rPr>
        <w:t xml:space="preserve">COORDENADORIA DA RECEITA </w:t>
      </w:r>
      <w:r w:rsidR="008441B3">
        <w:rPr>
          <w:sz w:val="24"/>
          <w:szCs w:val="24"/>
        </w:rPr>
        <w:t>ESTADUAL</w:t>
      </w:r>
      <w:r w:rsidR="00505196" w:rsidRPr="00505196">
        <w:rPr>
          <w:sz w:val="24"/>
          <w:szCs w:val="24"/>
        </w:rPr>
        <w:t xml:space="preserve"> DE RONDÔNIA</w:t>
      </w:r>
      <w:r w:rsidR="00505196">
        <w:rPr>
          <w:sz w:val="24"/>
          <w:szCs w:val="24"/>
        </w:rPr>
        <w:t xml:space="preserve">, </w:t>
      </w:r>
      <w:r w:rsidRPr="00EF7DD0">
        <w:rPr>
          <w:sz w:val="24"/>
          <w:szCs w:val="24"/>
        </w:rPr>
        <w:t xml:space="preserve">neste ato representada pelo </w:t>
      </w:r>
      <w:r w:rsidRPr="00EF7DD0">
        <w:rPr>
          <w:b/>
          <w:bCs/>
          <w:sz w:val="24"/>
          <w:szCs w:val="24"/>
        </w:rPr>
        <w:t>Coordenador</w:t>
      </w:r>
      <w:r w:rsidR="006B07B3" w:rsidRPr="00EF7DD0">
        <w:rPr>
          <w:b/>
          <w:bCs/>
          <w:sz w:val="24"/>
          <w:szCs w:val="24"/>
        </w:rPr>
        <w:t>-</w:t>
      </w:r>
      <w:r w:rsidRPr="00EF7DD0">
        <w:rPr>
          <w:b/>
          <w:bCs/>
          <w:sz w:val="24"/>
          <w:szCs w:val="24"/>
        </w:rPr>
        <w:t>Geral da Receita Estadual</w:t>
      </w:r>
      <w:r w:rsidR="00505196">
        <w:rPr>
          <w:sz w:val="24"/>
          <w:szCs w:val="24"/>
        </w:rPr>
        <w:t xml:space="preserve"> e a </w:t>
      </w:r>
      <w:r w:rsidR="00F06DC4">
        <w:rPr>
          <w:sz w:val="24"/>
          <w:szCs w:val="24"/>
        </w:rPr>
        <w:t>empresa</w:t>
      </w:r>
      <w:r w:rsidR="008441B3">
        <w:rPr>
          <w:sz w:val="24"/>
          <w:szCs w:val="24"/>
        </w:rPr>
        <w:t xml:space="preserve"> </w:t>
      </w:r>
      <w:r w:rsidR="006B07B3" w:rsidRPr="00EF7DD0">
        <w:rPr>
          <w:sz w:val="24"/>
          <w:szCs w:val="24"/>
        </w:rPr>
        <w:t>.......</w:t>
      </w:r>
      <w:r w:rsidRPr="00EF7DD0">
        <w:rPr>
          <w:sz w:val="24"/>
          <w:szCs w:val="24"/>
        </w:rPr>
        <w:t>............................</w:t>
      </w:r>
      <w:r w:rsidR="006B07B3" w:rsidRPr="00EF7DD0">
        <w:rPr>
          <w:sz w:val="24"/>
          <w:szCs w:val="24"/>
        </w:rPr>
        <w:t>....</w:t>
      </w:r>
      <w:r w:rsidR="00F06DC4">
        <w:rPr>
          <w:sz w:val="24"/>
          <w:szCs w:val="24"/>
        </w:rPr>
        <w:t>.............................</w:t>
      </w:r>
      <w:r w:rsidR="006B07B3" w:rsidRPr="00EF7DD0">
        <w:rPr>
          <w:sz w:val="24"/>
          <w:szCs w:val="24"/>
        </w:rPr>
        <w:t>..</w:t>
      </w:r>
      <w:r w:rsidR="008441B3">
        <w:rPr>
          <w:sz w:val="24"/>
          <w:szCs w:val="24"/>
        </w:rPr>
        <w:t xml:space="preserve"> </w:t>
      </w:r>
      <w:r w:rsidR="006B07B3" w:rsidRPr="00EF7DD0">
        <w:rPr>
          <w:sz w:val="24"/>
          <w:szCs w:val="24"/>
        </w:rPr>
        <w:t>................</w:t>
      </w:r>
      <w:r w:rsidRPr="00EF7DD0">
        <w:rPr>
          <w:sz w:val="24"/>
          <w:szCs w:val="24"/>
        </w:rPr>
        <w:t>....................</w:t>
      </w:r>
      <w:r w:rsidR="00505196">
        <w:rPr>
          <w:sz w:val="24"/>
          <w:szCs w:val="24"/>
        </w:rPr>
        <w:t>......................</w:t>
      </w:r>
      <w:r w:rsidR="008441B3">
        <w:rPr>
          <w:sz w:val="24"/>
          <w:szCs w:val="24"/>
        </w:rPr>
        <w:t xml:space="preserve">.............................. </w:t>
      </w:r>
      <w:r w:rsidR="006B07B3" w:rsidRPr="00EF7DD0">
        <w:rPr>
          <w:sz w:val="24"/>
          <w:szCs w:val="24"/>
        </w:rPr>
        <w:t>estabelecida</w:t>
      </w:r>
      <w:r w:rsidR="008441B3">
        <w:rPr>
          <w:sz w:val="24"/>
          <w:szCs w:val="24"/>
        </w:rPr>
        <w:t xml:space="preserve"> </w:t>
      </w:r>
      <w:r w:rsidR="00505196">
        <w:rPr>
          <w:sz w:val="24"/>
          <w:szCs w:val="24"/>
        </w:rPr>
        <w:t>..</w:t>
      </w:r>
      <w:r w:rsidRPr="00EF7DD0">
        <w:rPr>
          <w:sz w:val="24"/>
          <w:szCs w:val="24"/>
        </w:rPr>
        <w:t>................................................</w:t>
      </w:r>
      <w:r w:rsidR="008441B3">
        <w:rPr>
          <w:sz w:val="24"/>
          <w:szCs w:val="24"/>
        </w:rPr>
        <w:t xml:space="preserve"> </w:t>
      </w:r>
      <w:r w:rsidRPr="00EF7DD0">
        <w:rPr>
          <w:sz w:val="24"/>
          <w:szCs w:val="24"/>
        </w:rPr>
        <w:t>...............</w:t>
      </w:r>
      <w:r w:rsidR="006B07B3" w:rsidRPr="00EF7DD0">
        <w:rPr>
          <w:sz w:val="24"/>
          <w:szCs w:val="24"/>
        </w:rPr>
        <w:t>...............................</w:t>
      </w:r>
      <w:r w:rsidRPr="00EF7DD0">
        <w:rPr>
          <w:sz w:val="24"/>
          <w:szCs w:val="24"/>
        </w:rPr>
        <w:t>.....</w:t>
      </w:r>
      <w:r w:rsidR="008441B3">
        <w:rPr>
          <w:sz w:val="24"/>
          <w:szCs w:val="24"/>
        </w:rPr>
        <w:t>........</w:t>
      </w:r>
      <w:r w:rsidRPr="00EF7DD0">
        <w:rPr>
          <w:sz w:val="24"/>
          <w:szCs w:val="24"/>
        </w:rPr>
        <w:t>............................................................, com Inscrição Esta</w:t>
      </w:r>
      <w:r w:rsidR="006B07B3" w:rsidRPr="00EF7DD0">
        <w:rPr>
          <w:sz w:val="24"/>
          <w:szCs w:val="24"/>
        </w:rPr>
        <w:t>dual nº .......................</w:t>
      </w:r>
      <w:r w:rsidRPr="00EF7DD0">
        <w:rPr>
          <w:sz w:val="24"/>
          <w:szCs w:val="24"/>
        </w:rPr>
        <w:t>..............  e CNPJ nº ..</w:t>
      </w:r>
      <w:r w:rsidR="006B07B3" w:rsidRPr="00EF7DD0">
        <w:rPr>
          <w:sz w:val="24"/>
          <w:szCs w:val="24"/>
        </w:rPr>
        <w:t>...............................</w:t>
      </w:r>
      <w:r w:rsidRPr="00EF7DD0">
        <w:rPr>
          <w:sz w:val="24"/>
          <w:szCs w:val="24"/>
        </w:rPr>
        <w:t xml:space="preserve">..............., a partir desse momento designada </w:t>
      </w:r>
      <w:r w:rsidRPr="00EF7DD0">
        <w:rPr>
          <w:b/>
          <w:bCs/>
          <w:sz w:val="24"/>
          <w:szCs w:val="24"/>
        </w:rPr>
        <w:t>ACORDANTE</w:t>
      </w:r>
      <w:r w:rsidRPr="00EF7DD0">
        <w:rPr>
          <w:sz w:val="24"/>
          <w:szCs w:val="24"/>
        </w:rPr>
        <w:t xml:space="preserve">, </w:t>
      </w:r>
      <w:r w:rsidR="006B07B3" w:rsidRPr="00EF7DD0">
        <w:rPr>
          <w:sz w:val="24"/>
          <w:szCs w:val="24"/>
        </w:rPr>
        <w:t>neste ato representada pelo seu .................................................</w:t>
      </w:r>
      <w:r w:rsidRPr="00EF7DD0">
        <w:rPr>
          <w:sz w:val="24"/>
          <w:szCs w:val="24"/>
        </w:rPr>
        <w:t>.............</w:t>
      </w:r>
      <w:r w:rsidR="008441B3">
        <w:rPr>
          <w:sz w:val="24"/>
          <w:szCs w:val="24"/>
        </w:rPr>
        <w:t>..</w:t>
      </w:r>
      <w:r w:rsidRPr="00EF7DD0">
        <w:rPr>
          <w:sz w:val="24"/>
          <w:szCs w:val="24"/>
        </w:rPr>
        <w:t>, o Senhor ......................</w:t>
      </w:r>
      <w:r w:rsidR="008441B3">
        <w:rPr>
          <w:sz w:val="24"/>
          <w:szCs w:val="24"/>
        </w:rPr>
        <w:t>.............................................</w:t>
      </w:r>
      <w:r w:rsidRPr="00EF7DD0">
        <w:rPr>
          <w:sz w:val="24"/>
          <w:szCs w:val="24"/>
        </w:rPr>
        <w:t>..........., com RG..........................................</w:t>
      </w:r>
      <w:r w:rsidR="006B07B3" w:rsidRPr="00EF7DD0">
        <w:rPr>
          <w:sz w:val="24"/>
          <w:szCs w:val="24"/>
        </w:rPr>
        <w:t>e CPF .........................</w:t>
      </w:r>
      <w:r w:rsidRPr="00EF7DD0">
        <w:rPr>
          <w:sz w:val="24"/>
          <w:szCs w:val="24"/>
        </w:rPr>
        <w:t xml:space="preserve">........................, resolvem firmar o presente </w:t>
      </w:r>
      <w:r w:rsidRPr="00EF7DD0">
        <w:rPr>
          <w:b/>
          <w:bCs/>
          <w:sz w:val="24"/>
          <w:szCs w:val="24"/>
        </w:rPr>
        <w:t>TERMO DE ACORDO</w:t>
      </w:r>
      <w:r w:rsidRPr="00EF7DD0">
        <w:rPr>
          <w:sz w:val="24"/>
          <w:szCs w:val="24"/>
        </w:rPr>
        <w:t>, mediante o disposto nas cláusulas seguintes:</w:t>
      </w:r>
    </w:p>
    <w:p w14:paraId="7B77CB52" w14:textId="77777777" w:rsidR="00B80DDA" w:rsidRDefault="00B80DDA" w:rsidP="00B80DDA">
      <w:pPr>
        <w:jc w:val="both"/>
        <w:rPr>
          <w:b/>
          <w:bCs/>
          <w:sz w:val="24"/>
          <w:szCs w:val="24"/>
        </w:rPr>
      </w:pPr>
      <w:r w:rsidRPr="00EF7DD0">
        <w:rPr>
          <w:b/>
          <w:bCs/>
          <w:sz w:val="24"/>
          <w:szCs w:val="24"/>
        </w:rPr>
        <w:t> </w:t>
      </w:r>
    </w:p>
    <w:p w14:paraId="3DC012A8" w14:textId="77777777" w:rsidR="00F013B1" w:rsidRDefault="00F013B1" w:rsidP="00B80DDA">
      <w:pPr>
        <w:jc w:val="both"/>
        <w:rPr>
          <w:b/>
          <w:bCs/>
          <w:sz w:val="24"/>
          <w:szCs w:val="24"/>
          <w:lang w:eastAsia="ar-SA"/>
        </w:rPr>
      </w:pPr>
      <w:r w:rsidRPr="004A0787">
        <w:rPr>
          <w:b/>
          <w:bCs/>
          <w:sz w:val="24"/>
          <w:szCs w:val="24"/>
          <w:lang w:eastAsia="ar-SA"/>
        </w:rPr>
        <w:t>Cláusula Primeira</w:t>
      </w:r>
      <w:r w:rsidRPr="0021541E">
        <w:rPr>
          <w:bCs/>
          <w:sz w:val="24"/>
          <w:szCs w:val="24"/>
          <w:lang w:eastAsia="ar-SA"/>
        </w:rPr>
        <w:t xml:space="preserve"> - A ACORDANTE declara-se optante pelo regime especial para dispensar o lançamento do imposto antecipado previsto no artigo 4º do Anexo VII do RICMS/RO, nas </w:t>
      </w:r>
      <w:smartTag w:uri="schemas-houaiss/mini" w:element="verbetes">
        <w:r w:rsidRPr="0021541E">
          <w:rPr>
            <w:bCs/>
            <w:sz w:val="24"/>
            <w:szCs w:val="24"/>
            <w:lang w:eastAsia="ar-SA"/>
          </w:rPr>
          <w:t>operações</w:t>
        </w:r>
      </w:smartTag>
      <w:r w:rsidRPr="0021541E">
        <w:rPr>
          <w:bCs/>
          <w:sz w:val="24"/>
          <w:szCs w:val="24"/>
          <w:lang w:eastAsia="ar-SA"/>
        </w:rPr>
        <w:t xml:space="preserve"> </w:t>
      </w:r>
      <w:smartTag w:uri="schemas-houaiss/mini" w:element="verbetes">
        <w:r w:rsidRPr="0021541E">
          <w:rPr>
            <w:bCs/>
            <w:sz w:val="24"/>
            <w:szCs w:val="24"/>
            <w:lang w:eastAsia="ar-SA"/>
          </w:rPr>
          <w:t>interestaduais</w:t>
        </w:r>
      </w:smartTag>
      <w:r w:rsidRPr="0021541E">
        <w:rPr>
          <w:bCs/>
          <w:sz w:val="24"/>
          <w:szCs w:val="24"/>
          <w:lang w:eastAsia="ar-SA"/>
        </w:rPr>
        <w:t xml:space="preserve"> de entrada de bens destinados a uso e consumo ou a ativo permanente do destinatário.</w:t>
      </w:r>
      <w:r>
        <w:rPr>
          <w:bCs/>
          <w:sz w:val="24"/>
          <w:szCs w:val="24"/>
          <w:lang w:eastAsia="ar-SA"/>
        </w:rPr>
        <w:t xml:space="preserve"> </w:t>
      </w:r>
      <w:r>
        <w:rPr>
          <w:b/>
          <w:bCs/>
          <w:sz w:val="24"/>
          <w:szCs w:val="24"/>
          <w:lang w:eastAsia="ar-SA"/>
        </w:rPr>
        <w:t>(NR dada pela IN nº 021/18 – efeitos a partir de 1º.05.18)</w:t>
      </w:r>
    </w:p>
    <w:p w14:paraId="0C989944" w14:textId="77777777" w:rsidR="00F013B1" w:rsidRDefault="00F013B1" w:rsidP="00F013B1">
      <w:pPr>
        <w:shd w:val="clear" w:color="auto" w:fill="FFFFFF"/>
        <w:tabs>
          <w:tab w:val="left" w:pos="5103"/>
        </w:tabs>
        <w:ind w:firstLine="540"/>
        <w:jc w:val="both"/>
        <w:textAlignment w:val="baseline"/>
        <w:rPr>
          <w:bCs/>
          <w:sz w:val="24"/>
          <w:szCs w:val="24"/>
          <w:lang w:eastAsia="ar-SA"/>
        </w:rPr>
      </w:pPr>
    </w:p>
    <w:p w14:paraId="553C7E33" w14:textId="77777777" w:rsidR="009117E6" w:rsidRDefault="00F013B1" w:rsidP="004A0787">
      <w:pPr>
        <w:shd w:val="clear" w:color="auto" w:fill="FFFFFF"/>
        <w:tabs>
          <w:tab w:val="left" w:pos="5103"/>
        </w:tabs>
        <w:jc w:val="both"/>
        <w:textAlignment w:val="baseline"/>
        <w:rPr>
          <w:bCs/>
          <w:sz w:val="24"/>
          <w:szCs w:val="24"/>
          <w:lang w:eastAsia="ar-SA"/>
        </w:rPr>
      </w:pPr>
      <w:r w:rsidRPr="0021541E">
        <w:rPr>
          <w:bCs/>
          <w:sz w:val="24"/>
          <w:szCs w:val="24"/>
          <w:lang w:eastAsia="ar-SA"/>
        </w:rPr>
        <w:t xml:space="preserve">Parágrafo único. As operações </w:t>
      </w:r>
      <w:smartTag w:uri="schemas-houaiss/mini" w:element="verbetes">
        <w:r w:rsidRPr="0021541E">
          <w:rPr>
            <w:bCs/>
            <w:sz w:val="24"/>
            <w:szCs w:val="24"/>
            <w:lang w:eastAsia="ar-SA"/>
          </w:rPr>
          <w:t>interestaduais</w:t>
        </w:r>
      </w:smartTag>
      <w:r w:rsidRPr="0021541E">
        <w:rPr>
          <w:bCs/>
          <w:sz w:val="24"/>
          <w:szCs w:val="24"/>
          <w:lang w:eastAsia="ar-SA"/>
        </w:rPr>
        <w:t xml:space="preserve"> de entrada de bens abrangidas pelo regime especial, cujo </w:t>
      </w:r>
      <w:smartTag w:uri="schemas-houaiss/mini" w:element="verbetes">
        <w:r w:rsidRPr="0021541E">
          <w:rPr>
            <w:bCs/>
            <w:sz w:val="24"/>
            <w:szCs w:val="24"/>
            <w:lang w:eastAsia="ar-SA"/>
          </w:rPr>
          <w:t>lançamento</w:t>
        </w:r>
      </w:smartTag>
      <w:r w:rsidRPr="0021541E">
        <w:rPr>
          <w:bCs/>
          <w:sz w:val="24"/>
          <w:szCs w:val="24"/>
          <w:lang w:eastAsia="ar-SA"/>
        </w:rPr>
        <w:t xml:space="preserve"> do </w:t>
      </w:r>
      <w:smartTag w:uri="schemas-houaiss/mini" w:element="verbetes">
        <w:r w:rsidRPr="0021541E">
          <w:rPr>
            <w:bCs/>
            <w:sz w:val="24"/>
            <w:szCs w:val="24"/>
            <w:lang w:eastAsia="ar-SA"/>
          </w:rPr>
          <w:t>imposto</w:t>
        </w:r>
      </w:smartTag>
      <w:r w:rsidRPr="0021541E">
        <w:rPr>
          <w:bCs/>
          <w:sz w:val="24"/>
          <w:szCs w:val="24"/>
          <w:lang w:eastAsia="ar-SA"/>
        </w:rPr>
        <w:t xml:space="preserve"> </w:t>
      </w:r>
      <w:smartTag w:uri="schemas-houaiss/mini" w:element="verbetes">
        <w:r w:rsidRPr="0021541E">
          <w:rPr>
            <w:bCs/>
            <w:sz w:val="24"/>
            <w:szCs w:val="24"/>
            <w:lang w:eastAsia="ar-SA"/>
          </w:rPr>
          <w:t>nos</w:t>
        </w:r>
      </w:smartTag>
      <w:r w:rsidRPr="0021541E">
        <w:rPr>
          <w:bCs/>
          <w:sz w:val="24"/>
          <w:szCs w:val="24"/>
          <w:lang w:eastAsia="ar-SA"/>
        </w:rPr>
        <w:t xml:space="preserve"> </w:t>
      </w:r>
      <w:smartTag w:uri="schemas-houaiss/mini" w:element="verbetes">
        <w:r w:rsidRPr="0021541E">
          <w:rPr>
            <w:bCs/>
            <w:sz w:val="24"/>
            <w:szCs w:val="24"/>
            <w:lang w:eastAsia="ar-SA"/>
          </w:rPr>
          <w:t>termos</w:t>
        </w:r>
      </w:smartTag>
      <w:r w:rsidRPr="0021541E">
        <w:rPr>
          <w:bCs/>
          <w:sz w:val="24"/>
          <w:szCs w:val="24"/>
          <w:lang w:eastAsia="ar-SA"/>
        </w:rPr>
        <w:t xml:space="preserve"> do Anexo VII do RICMS/RO, esteja dispensado, ficarão sujeitas às regras destinadas ao regime normal de apuração do imposto enquanto vigorar o regime especial, obrigando-se a ACORDANTE a efetuar o lançamento do débito fiscal correspondente à </w:t>
      </w:r>
    </w:p>
    <w:p w14:paraId="0CC242B9" w14:textId="77777777" w:rsidR="009117E6" w:rsidRDefault="009117E6" w:rsidP="004A0787">
      <w:pPr>
        <w:shd w:val="clear" w:color="auto" w:fill="FFFFFF"/>
        <w:tabs>
          <w:tab w:val="left" w:pos="5103"/>
        </w:tabs>
        <w:jc w:val="both"/>
        <w:textAlignment w:val="baseline"/>
        <w:rPr>
          <w:bCs/>
          <w:sz w:val="24"/>
          <w:szCs w:val="24"/>
          <w:lang w:eastAsia="ar-SA"/>
        </w:rPr>
      </w:pPr>
    </w:p>
    <w:p w14:paraId="13865EAB" w14:textId="77777777" w:rsidR="00F013B1" w:rsidRPr="0021541E" w:rsidRDefault="00F013B1" w:rsidP="004A0787">
      <w:pPr>
        <w:shd w:val="clear" w:color="auto" w:fill="FFFFFF"/>
        <w:tabs>
          <w:tab w:val="left" w:pos="5103"/>
        </w:tabs>
        <w:jc w:val="both"/>
        <w:textAlignment w:val="baseline"/>
        <w:rPr>
          <w:bCs/>
          <w:sz w:val="24"/>
          <w:szCs w:val="24"/>
          <w:lang w:eastAsia="ar-SA"/>
        </w:rPr>
      </w:pPr>
      <w:r w:rsidRPr="0021541E">
        <w:rPr>
          <w:bCs/>
          <w:sz w:val="24"/>
          <w:szCs w:val="24"/>
          <w:lang w:eastAsia="ar-SA"/>
        </w:rPr>
        <w:t>entrada de bens destinados a uso e consumo ou a ativo permanente na Guia de Informação e Apuração do ICMS Mensal - GIAM.</w:t>
      </w:r>
      <w:r w:rsidR="00D10FBE">
        <w:rPr>
          <w:bCs/>
          <w:sz w:val="24"/>
          <w:szCs w:val="24"/>
          <w:lang w:eastAsia="ar-SA"/>
        </w:rPr>
        <w:t xml:space="preserve"> </w:t>
      </w:r>
      <w:r w:rsidR="00D10FBE">
        <w:rPr>
          <w:b/>
          <w:bCs/>
          <w:sz w:val="24"/>
          <w:szCs w:val="24"/>
          <w:lang w:eastAsia="ar-SA"/>
        </w:rPr>
        <w:t>(NR dada pela IN nº 021/18 – efeitos a partir de 1º.05.18)</w:t>
      </w:r>
    </w:p>
    <w:p w14:paraId="24EA8716" w14:textId="77777777" w:rsidR="00A941CA" w:rsidRDefault="00A941CA" w:rsidP="00157CC5">
      <w:pPr>
        <w:jc w:val="both"/>
        <w:rPr>
          <w:sz w:val="24"/>
          <w:szCs w:val="24"/>
        </w:rPr>
      </w:pPr>
    </w:p>
    <w:p w14:paraId="544D1CF9" w14:textId="77777777" w:rsidR="009149C5" w:rsidRDefault="009149C5" w:rsidP="009149C5">
      <w:pPr>
        <w:jc w:val="both"/>
        <w:rPr>
          <w:bCs/>
          <w:sz w:val="24"/>
          <w:szCs w:val="24"/>
        </w:rPr>
      </w:pPr>
      <w:r w:rsidRPr="00157CC5">
        <w:rPr>
          <w:b/>
          <w:sz w:val="24"/>
          <w:szCs w:val="24"/>
        </w:rPr>
        <w:t xml:space="preserve">Cláusula </w:t>
      </w:r>
      <w:r w:rsidR="0063384B">
        <w:rPr>
          <w:b/>
          <w:sz w:val="24"/>
          <w:szCs w:val="24"/>
        </w:rPr>
        <w:t>Segunda</w:t>
      </w:r>
      <w:r w:rsidRPr="00157CC5">
        <w:rPr>
          <w:sz w:val="24"/>
          <w:szCs w:val="24"/>
        </w:rPr>
        <w:t xml:space="preserve"> -</w:t>
      </w:r>
      <w:r w:rsidRPr="00157CC5">
        <w:rPr>
          <w:b/>
          <w:bCs/>
          <w:sz w:val="24"/>
          <w:szCs w:val="24"/>
        </w:rPr>
        <w:t xml:space="preserve"> </w:t>
      </w:r>
      <w:r w:rsidRPr="00EF7DD0">
        <w:rPr>
          <w:sz w:val="24"/>
          <w:szCs w:val="24"/>
        </w:rPr>
        <w:t xml:space="preserve">A </w:t>
      </w:r>
      <w:r w:rsidRPr="00EF7DD0">
        <w:rPr>
          <w:b/>
          <w:bCs/>
          <w:sz w:val="24"/>
          <w:szCs w:val="24"/>
        </w:rPr>
        <w:t xml:space="preserve">ACORDANTE </w:t>
      </w:r>
      <w:r w:rsidRPr="00EF7DD0">
        <w:rPr>
          <w:sz w:val="24"/>
          <w:szCs w:val="24"/>
        </w:rPr>
        <w:t xml:space="preserve">declara-se </w:t>
      </w:r>
      <w:r>
        <w:rPr>
          <w:sz w:val="24"/>
          <w:szCs w:val="24"/>
        </w:rPr>
        <w:t>ciente de que</w:t>
      </w:r>
      <w:r w:rsidRPr="008F5903">
        <w:rPr>
          <w:bCs/>
          <w:sz w:val="24"/>
          <w:szCs w:val="24"/>
        </w:rPr>
        <w:t xml:space="preserve">, sem prejuízo das demais obrigações previstas na legislação, </w:t>
      </w:r>
      <w:r>
        <w:rPr>
          <w:bCs/>
          <w:sz w:val="24"/>
          <w:szCs w:val="24"/>
        </w:rPr>
        <w:t>deverá</w:t>
      </w:r>
      <w:r w:rsidRPr="008F5903">
        <w:rPr>
          <w:bCs/>
          <w:sz w:val="24"/>
          <w:szCs w:val="24"/>
        </w:rPr>
        <w:t xml:space="preserve"> apresentar mensalmente à Gerência de Fiscalização da Receita Estadual o </w:t>
      </w:r>
      <w:r w:rsidR="00EE43BA">
        <w:rPr>
          <w:bCs/>
          <w:sz w:val="24"/>
          <w:szCs w:val="24"/>
        </w:rPr>
        <w:t>“</w:t>
      </w:r>
      <w:r w:rsidRPr="008F5903">
        <w:rPr>
          <w:bCs/>
          <w:sz w:val="24"/>
          <w:szCs w:val="24"/>
        </w:rPr>
        <w:t>relatório</w:t>
      </w:r>
      <w:r>
        <w:rPr>
          <w:bCs/>
          <w:sz w:val="24"/>
          <w:szCs w:val="24"/>
        </w:rPr>
        <w:t xml:space="preserve"> de operações de entradas</w:t>
      </w:r>
      <w:r w:rsidRPr="008F5903">
        <w:rPr>
          <w:bCs/>
          <w:sz w:val="24"/>
          <w:szCs w:val="24"/>
        </w:rPr>
        <w:t xml:space="preserve"> </w:t>
      </w:r>
      <w:r>
        <w:rPr>
          <w:bCs/>
          <w:sz w:val="24"/>
          <w:szCs w:val="24"/>
        </w:rPr>
        <w:t>interestaduais</w:t>
      </w:r>
      <w:r w:rsidR="00EE43BA">
        <w:rPr>
          <w:bCs/>
          <w:sz w:val="24"/>
          <w:szCs w:val="24"/>
        </w:rPr>
        <w:t>”</w:t>
      </w:r>
      <w:r>
        <w:rPr>
          <w:bCs/>
          <w:sz w:val="24"/>
          <w:szCs w:val="24"/>
        </w:rPr>
        <w:t xml:space="preserve"> cujo modelo consta </w:t>
      </w:r>
      <w:r w:rsidR="001C76E5">
        <w:rPr>
          <w:bCs/>
          <w:sz w:val="24"/>
          <w:szCs w:val="24"/>
        </w:rPr>
        <w:t>n</w:t>
      </w:r>
      <w:r>
        <w:rPr>
          <w:bCs/>
          <w:sz w:val="24"/>
          <w:szCs w:val="24"/>
        </w:rPr>
        <w:t xml:space="preserve">o Anexo II </w:t>
      </w:r>
      <w:r w:rsidRPr="00EF7DD0">
        <w:rPr>
          <w:sz w:val="24"/>
          <w:szCs w:val="24"/>
        </w:rPr>
        <w:t xml:space="preserve">da Instrução Normativa nº </w:t>
      </w:r>
      <w:r w:rsidR="007A1F96">
        <w:rPr>
          <w:sz w:val="24"/>
          <w:szCs w:val="24"/>
        </w:rPr>
        <w:t>003</w:t>
      </w:r>
      <w:r w:rsidRPr="00EF7DD0">
        <w:rPr>
          <w:sz w:val="24"/>
          <w:szCs w:val="24"/>
        </w:rPr>
        <w:t>/20</w:t>
      </w:r>
      <w:r w:rsidR="007A1F96">
        <w:rPr>
          <w:sz w:val="24"/>
          <w:szCs w:val="24"/>
        </w:rPr>
        <w:t>10</w:t>
      </w:r>
      <w:r w:rsidRPr="00EF7DD0">
        <w:rPr>
          <w:sz w:val="24"/>
          <w:szCs w:val="24"/>
        </w:rPr>
        <w:t>/GAB/CRE</w:t>
      </w:r>
      <w:r>
        <w:rPr>
          <w:bCs/>
          <w:sz w:val="24"/>
          <w:szCs w:val="24"/>
        </w:rPr>
        <w:t>.</w:t>
      </w:r>
    </w:p>
    <w:p w14:paraId="2D5D6F53" w14:textId="77777777" w:rsidR="009149C5" w:rsidRDefault="009149C5" w:rsidP="009149C5">
      <w:pPr>
        <w:ind w:firstLine="540"/>
        <w:jc w:val="both"/>
        <w:rPr>
          <w:bCs/>
          <w:sz w:val="24"/>
          <w:szCs w:val="24"/>
        </w:rPr>
      </w:pPr>
    </w:p>
    <w:p w14:paraId="74848815" w14:textId="77777777" w:rsidR="009149C5" w:rsidRDefault="009149C5" w:rsidP="009149C5">
      <w:pPr>
        <w:jc w:val="both"/>
        <w:rPr>
          <w:bCs/>
          <w:sz w:val="24"/>
          <w:szCs w:val="24"/>
        </w:rPr>
      </w:pPr>
      <w:r>
        <w:rPr>
          <w:bCs/>
          <w:sz w:val="24"/>
          <w:szCs w:val="24"/>
        </w:rPr>
        <w:t>§ 1º O</w:t>
      </w:r>
      <w:r w:rsidRPr="008F5903">
        <w:rPr>
          <w:bCs/>
          <w:sz w:val="24"/>
          <w:szCs w:val="24"/>
        </w:rPr>
        <w:t xml:space="preserve"> </w:t>
      </w:r>
      <w:r w:rsidR="00EE43BA">
        <w:rPr>
          <w:bCs/>
          <w:sz w:val="24"/>
          <w:szCs w:val="24"/>
        </w:rPr>
        <w:t>“</w:t>
      </w:r>
      <w:r w:rsidRPr="008F5903">
        <w:rPr>
          <w:bCs/>
          <w:sz w:val="24"/>
          <w:szCs w:val="24"/>
        </w:rPr>
        <w:t>relatório</w:t>
      </w:r>
      <w:r>
        <w:rPr>
          <w:bCs/>
          <w:sz w:val="24"/>
          <w:szCs w:val="24"/>
        </w:rPr>
        <w:t xml:space="preserve"> de operações de entradas</w:t>
      </w:r>
      <w:r w:rsidRPr="008F5903">
        <w:rPr>
          <w:bCs/>
          <w:sz w:val="24"/>
          <w:szCs w:val="24"/>
        </w:rPr>
        <w:t xml:space="preserve"> </w:t>
      </w:r>
      <w:r>
        <w:rPr>
          <w:bCs/>
          <w:sz w:val="24"/>
          <w:szCs w:val="24"/>
        </w:rPr>
        <w:t>interestaduais</w:t>
      </w:r>
      <w:r w:rsidR="00EE43BA">
        <w:rPr>
          <w:bCs/>
          <w:sz w:val="24"/>
          <w:szCs w:val="24"/>
        </w:rPr>
        <w:t>”</w:t>
      </w:r>
      <w:r>
        <w:rPr>
          <w:bCs/>
          <w:sz w:val="24"/>
          <w:szCs w:val="24"/>
        </w:rPr>
        <w:t xml:space="preserve"> deverá ser enviado</w:t>
      </w:r>
      <w:r w:rsidRPr="008F5903">
        <w:rPr>
          <w:bCs/>
          <w:sz w:val="24"/>
          <w:szCs w:val="24"/>
        </w:rPr>
        <w:t xml:space="preserve"> </w:t>
      </w:r>
      <w:smartTag w:uri="schemas-houaiss/acao" w:element="dm">
        <w:r w:rsidRPr="008F5903">
          <w:rPr>
            <w:bCs/>
            <w:sz w:val="24"/>
            <w:szCs w:val="24"/>
          </w:rPr>
          <w:t>para</w:t>
        </w:r>
      </w:smartTag>
      <w:r w:rsidRPr="008F5903">
        <w:rPr>
          <w:bCs/>
          <w:sz w:val="24"/>
          <w:szCs w:val="24"/>
        </w:rPr>
        <w:t xml:space="preserve"> o </w:t>
      </w:r>
      <w:smartTag w:uri="schemas-houaiss/mini" w:element="verbetes">
        <w:r w:rsidRPr="008F5903">
          <w:rPr>
            <w:bCs/>
            <w:sz w:val="24"/>
            <w:szCs w:val="24"/>
          </w:rPr>
          <w:t>endereço</w:t>
        </w:r>
      </w:smartTag>
      <w:r w:rsidRPr="008F5903">
        <w:rPr>
          <w:bCs/>
          <w:sz w:val="24"/>
          <w:szCs w:val="24"/>
        </w:rPr>
        <w:t xml:space="preserve"> </w:t>
      </w:r>
      <w:smartTag w:uri="schemas-houaiss/mini" w:element="verbetes">
        <w:r w:rsidRPr="008F5903">
          <w:rPr>
            <w:bCs/>
            <w:sz w:val="24"/>
            <w:szCs w:val="24"/>
          </w:rPr>
          <w:t>eletrônico</w:t>
        </w:r>
      </w:smartTag>
      <w:r w:rsidRPr="008F5903">
        <w:rPr>
          <w:bCs/>
          <w:sz w:val="24"/>
          <w:szCs w:val="24"/>
        </w:rPr>
        <w:t xml:space="preserve"> </w:t>
      </w:r>
      <w:hyperlink r:id="rId8" w:history="1">
        <w:r w:rsidRPr="008F5903">
          <w:rPr>
            <w:bCs/>
            <w:sz w:val="24"/>
            <w:szCs w:val="24"/>
          </w:rPr>
          <w:t>gefis@sefin.ro.gov.br</w:t>
        </w:r>
      </w:hyperlink>
      <w:r w:rsidRPr="008F5903">
        <w:rPr>
          <w:bCs/>
          <w:sz w:val="24"/>
          <w:szCs w:val="24"/>
        </w:rPr>
        <w:t>, e protocol</w:t>
      </w:r>
      <w:r>
        <w:rPr>
          <w:bCs/>
          <w:sz w:val="24"/>
          <w:szCs w:val="24"/>
        </w:rPr>
        <w:t>ado</w:t>
      </w:r>
      <w:r w:rsidRPr="008F5903">
        <w:rPr>
          <w:bCs/>
          <w:sz w:val="24"/>
          <w:szCs w:val="24"/>
        </w:rPr>
        <w:t xml:space="preserve"> na </w:t>
      </w:r>
      <w:smartTag w:uri="schemas-houaiss/mini" w:element="verbetes">
        <w:r w:rsidRPr="008F5903">
          <w:rPr>
            <w:bCs/>
            <w:sz w:val="24"/>
            <w:szCs w:val="24"/>
          </w:rPr>
          <w:t>Gerência</w:t>
        </w:r>
      </w:smartTag>
      <w:r w:rsidRPr="008F5903">
        <w:rPr>
          <w:bCs/>
          <w:sz w:val="24"/>
          <w:szCs w:val="24"/>
        </w:rPr>
        <w:t xml:space="preserve"> de Fiscalização – GEFIS da Coordenadoria da </w:t>
      </w:r>
      <w:smartTag w:uri="schemas-houaiss/mini" w:element="verbetes">
        <w:r w:rsidRPr="008F5903">
          <w:rPr>
            <w:bCs/>
            <w:sz w:val="24"/>
            <w:szCs w:val="24"/>
          </w:rPr>
          <w:t>Receita</w:t>
        </w:r>
      </w:smartTag>
      <w:r w:rsidRPr="008F5903">
        <w:rPr>
          <w:bCs/>
          <w:sz w:val="24"/>
          <w:szCs w:val="24"/>
        </w:rPr>
        <w:t xml:space="preserve"> Estadual – CRE, </w:t>
      </w:r>
      <w:smartTag w:uri="schemas-houaiss/mini" w:element="verbetes">
        <w:r w:rsidRPr="008F5903">
          <w:rPr>
            <w:bCs/>
            <w:sz w:val="24"/>
            <w:szCs w:val="24"/>
          </w:rPr>
          <w:t>até</w:t>
        </w:r>
      </w:smartTag>
      <w:r w:rsidRPr="008F5903">
        <w:rPr>
          <w:bCs/>
          <w:sz w:val="24"/>
          <w:szCs w:val="24"/>
        </w:rPr>
        <w:t xml:space="preserve"> o </w:t>
      </w:r>
      <w:smartTag w:uri="schemas-houaiss/mini" w:element="verbetes">
        <w:r w:rsidRPr="008F5903">
          <w:rPr>
            <w:bCs/>
            <w:sz w:val="24"/>
            <w:szCs w:val="24"/>
          </w:rPr>
          <w:t>dia</w:t>
        </w:r>
      </w:smartTag>
      <w:r w:rsidRPr="008F5903">
        <w:rPr>
          <w:bCs/>
          <w:sz w:val="24"/>
          <w:szCs w:val="24"/>
        </w:rPr>
        <w:t xml:space="preserve"> 1</w:t>
      </w:r>
      <w:r>
        <w:rPr>
          <w:bCs/>
          <w:sz w:val="24"/>
          <w:szCs w:val="24"/>
        </w:rPr>
        <w:t>5 de cada</w:t>
      </w:r>
      <w:r w:rsidRPr="008F5903">
        <w:rPr>
          <w:bCs/>
          <w:sz w:val="24"/>
          <w:szCs w:val="24"/>
        </w:rPr>
        <w:t xml:space="preserve"> mês.</w:t>
      </w:r>
    </w:p>
    <w:p w14:paraId="1B659208" w14:textId="77777777" w:rsidR="009149C5" w:rsidRPr="008F5903" w:rsidRDefault="009149C5" w:rsidP="009149C5">
      <w:pPr>
        <w:ind w:firstLine="540"/>
        <w:jc w:val="both"/>
        <w:rPr>
          <w:bCs/>
          <w:sz w:val="24"/>
          <w:szCs w:val="24"/>
        </w:rPr>
      </w:pPr>
    </w:p>
    <w:p w14:paraId="229FEEE3" w14:textId="77777777" w:rsidR="009149C5" w:rsidRDefault="009149C5" w:rsidP="009149C5">
      <w:pPr>
        <w:jc w:val="both"/>
        <w:rPr>
          <w:sz w:val="24"/>
          <w:szCs w:val="24"/>
        </w:rPr>
      </w:pPr>
      <w:r>
        <w:rPr>
          <w:sz w:val="24"/>
          <w:szCs w:val="24"/>
        </w:rPr>
        <w:t xml:space="preserve">§ 2º No preenchimento do </w:t>
      </w:r>
      <w:r w:rsidR="00EE43BA">
        <w:rPr>
          <w:sz w:val="24"/>
          <w:szCs w:val="24"/>
        </w:rPr>
        <w:t>“</w:t>
      </w:r>
      <w:r w:rsidRPr="008F5903">
        <w:rPr>
          <w:bCs/>
          <w:sz w:val="24"/>
          <w:szCs w:val="24"/>
        </w:rPr>
        <w:t>relatório</w:t>
      </w:r>
      <w:r>
        <w:rPr>
          <w:bCs/>
          <w:sz w:val="24"/>
          <w:szCs w:val="24"/>
        </w:rPr>
        <w:t xml:space="preserve"> de operações de entradas</w:t>
      </w:r>
      <w:r w:rsidRPr="008F5903">
        <w:rPr>
          <w:bCs/>
          <w:sz w:val="24"/>
          <w:szCs w:val="24"/>
        </w:rPr>
        <w:t xml:space="preserve"> </w:t>
      </w:r>
      <w:r>
        <w:rPr>
          <w:bCs/>
          <w:sz w:val="24"/>
          <w:szCs w:val="24"/>
        </w:rPr>
        <w:t>interestaduais</w:t>
      </w:r>
      <w:r w:rsidR="00EE43BA">
        <w:rPr>
          <w:bCs/>
          <w:sz w:val="24"/>
          <w:szCs w:val="24"/>
        </w:rPr>
        <w:t>”</w:t>
      </w:r>
      <w:r>
        <w:rPr>
          <w:bCs/>
          <w:sz w:val="24"/>
          <w:szCs w:val="24"/>
        </w:rPr>
        <w:t xml:space="preserve"> deverão constar todas as operações de entradas</w:t>
      </w:r>
      <w:r w:rsidRPr="008F5903">
        <w:rPr>
          <w:bCs/>
          <w:sz w:val="24"/>
          <w:szCs w:val="24"/>
        </w:rPr>
        <w:t xml:space="preserve"> </w:t>
      </w:r>
      <w:r w:rsidRPr="008C49C3">
        <w:rPr>
          <w:sz w:val="24"/>
          <w:szCs w:val="24"/>
        </w:rPr>
        <w:t xml:space="preserve">interestaduais ocorridas no período declarado na </w:t>
      </w:r>
      <w:r w:rsidRPr="00790EDB">
        <w:rPr>
          <w:sz w:val="24"/>
          <w:szCs w:val="24"/>
        </w:rPr>
        <w:t xml:space="preserve">Guia de </w:t>
      </w:r>
      <w:r w:rsidRPr="008C49C3">
        <w:rPr>
          <w:sz w:val="24"/>
          <w:szCs w:val="24"/>
        </w:rPr>
        <w:t>Informação e Apuração do ICMS Mensal – GIAM, sem exceções.</w:t>
      </w:r>
    </w:p>
    <w:p w14:paraId="6C9C33DC" w14:textId="77777777" w:rsidR="009149C5" w:rsidRDefault="009149C5" w:rsidP="00157CC5">
      <w:pPr>
        <w:jc w:val="both"/>
        <w:rPr>
          <w:sz w:val="24"/>
          <w:szCs w:val="24"/>
        </w:rPr>
      </w:pPr>
    </w:p>
    <w:p w14:paraId="3F7E5E02" w14:textId="77777777" w:rsidR="008C49C3" w:rsidRPr="00CE4F4C" w:rsidRDefault="008C49C3" w:rsidP="008C49C3">
      <w:pPr>
        <w:jc w:val="both"/>
        <w:rPr>
          <w:sz w:val="24"/>
          <w:szCs w:val="24"/>
        </w:rPr>
      </w:pPr>
      <w:r w:rsidRPr="00157CC5">
        <w:rPr>
          <w:b/>
          <w:sz w:val="24"/>
          <w:szCs w:val="24"/>
        </w:rPr>
        <w:t xml:space="preserve">Cláusula </w:t>
      </w:r>
      <w:r>
        <w:rPr>
          <w:b/>
          <w:sz w:val="24"/>
          <w:szCs w:val="24"/>
        </w:rPr>
        <w:t>Terceira</w:t>
      </w:r>
      <w:r w:rsidRPr="00157CC5">
        <w:rPr>
          <w:sz w:val="24"/>
          <w:szCs w:val="24"/>
        </w:rPr>
        <w:t xml:space="preserve"> -</w:t>
      </w:r>
      <w:r w:rsidRPr="00157CC5">
        <w:rPr>
          <w:b/>
          <w:bCs/>
          <w:sz w:val="24"/>
          <w:szCs w:val="24"/>
        </w:rPr>
        <w:t xml:space="preserve"> </w:t>
      </w:r>
      <w:r w:rsidRPr="00CE4F4C">
        <w:rPr>
          <w:sz w:val="24"/>
          <w:szCs w:val="24"/>
        </w:rPr>
        <w:t>O regime especial concedido será suspenso quando:</w:t>
      </w:r>
    </w:p>
    <w:p w14:paraId="6DE93988" w14:textId="77777777" w:rsidR="008C49C3" w:rsidRPr="00CE4F4C" w:rsidRDefault="008C49C3" w:rsidP="008C49C3">
      <w:pPr>
        <w:jc w:val="both"/>
        <w:rPr>
          <w:sz w:val="24"/>
          <w:szCs w:val="24"/>
        </w:rPr>
      </w:pPr>
    </w:p>
    <w:p w14:paraId="27510933" w14:textId="77777777" w:rsidR="008C49C3" w:rsidRPr="00CE4F4C" w:rsidRDefault="008C49C3" w:rsidP="008C49C3">
      <w:pPr>
        <w:jc w:val="both"/>
        <w:rPr>
          <w:sz w:val="24"/>
          <w:szCs w:val="24"/>
        </w:rPr>
      </w:pPr>
      <w:r w:rsidRPr="00CE4F4C">
        <w:rPr>
          <w:sz w:val="24"/>
          <w:szCs w:val="24"/>
        </w:rPr>
        <w:t xml:space="preserve">I – o beneficiário deixar de cumprir qualquer dos requisitos previstos no artigo 6º </w:t>
      </w:r>
      <w:r w:rsidRPr="00EF7DD0">
        <w:rPr>
          <w:sz w:val="24"/>
          <w:szCs w:val="24"/>
        </w:rPr>
        <w:t>da Instrução Normativa nº 0</w:t>
      </w:r>
      <w:r w:rsidR="007A1F96">
        <w:rPr>
          <w:sz w:val="24"/>
          <w:szCs w:val="24"/>
        </w:rPr>
        <w:t>03</w:t>
      </w:r>
      <w:r w:rsidRPr="00EF7DD0">
        <w:rPr>
          <w:sz w:val="24"/>
          <w:szCs w:val="24"/>
        </w:rPr>
        <w:t>/20</w:t>
      </w:r>
      <w:r w:rsidR="007A1F96">
        <w:rPr>
          <w:sz w:val="24"/>
          <w:szCs w:val="24"/>
        </w:rPr>
        <w:t>10</w:t>
      </w:r>
      <w:r w:rsidRPr="00EF7DD0">
        <w:rPr>
          <w:sz w:val="24"/>
          <w:szCs w:val="24"/>
        </w:rPr>
        <w:t>/GAB/CRE</w:t>
      </w:r>
      <w:r w:rsidRPr="00CE4F4C">
        <w:rPr>
          <w:sz w:val="24"/>
          <w:szCs w:val="24"/>
        </w:rPr>
        <w:t>;</w:t>
      </w:r>
    </w:p>
    <w:p w14:paraId="6ADAA77E" w14:textId="77777777" w:rsidR="008C49C3" w:rsidRPr="00CE4F4C" w:rsidRDefault="008C49C3" w:rsidP="008C49C3">
      <w:pPr>
        <w:jc w:val="both"/>
        <w:rPr>
          <w:sz w:val="24"/>
          <w:szCs w:val="24"/>
        </w:rPr>
      </w:pPr>
    </w:p>
    <w:p w14:paraId="61586EEE" w14:textId="77777777" w:rsidR="008C49C3" w:rsidRPr="00CE4F4C" w:rsidRDefault="008C49C3" w:rsidP="008C49C3">
      <w:pPr>
        <w:jc w:val="both"/>
        <w:rPr>
          <w:sz w:val="24"/>
          <w:szCs w:val="24"/>
        </w:rPr>
      </w:pPr>
      <w:r w:rsidRPr="00CE4F4C">
        <w:rPr>
          <w:sz w:val="24"/>
          <w:szCs w:val="24"/>
        </w:rPr>
        <w:t xml:space="preserve">II – não for apresentado </w:t>
      </w:r>
      <w:r>
        <w:rPr>
          <w:sz w:val="24"/>
          <w:szCs w:val="24"/>
        </w:rPr>
        <w:t>o</w:t>
      </w:r>
      <w:r w:rsidRPr="00CE4F4C">
        <w:rPr>
          <w:sz w:val="24"/>
          <w:szCs w:val="24"/>
        </w:rPr>
        <w:t xml:space="preserve"> “relatório de operações de entradas interestaduais”</w:t>
      </w:r>
      <w:r w:rsidRPr="004852E5">
        <w:rPr>
          <w:sz w:val="24"/>
          <w:szCs w:val="24"/>
        </w:rPr>
        <w:t xml:space="preserve"> </w:t>
      </w:r>
      <w:r w:rsidRPr="00CE4F4C">
        <w:rPr>
          <w:sz w:val="24"/>
          <w:szCs w:val="24"/>
        </w:rPr>
        <w:t xml:space="preserve">previsto </w:t>
      </w:r>
      <w:r>
        <w:rPr>
          <w:sz w:val="24"/>
          <w:szCs w:val="24"/>
        </w:rPr>
        <w:t>na Cláusula Segunda</w:t>
      </w:r>
      <w:r w:rsidRPr="00CE4F4C">
        <w:rPr>
          <w:sz w:val="24"/>
          <w:szCs w:val="24"/>
        </w:rPr>
        <w:t xml:space="preserve"> na forma e prazo</w:t>
      </w:r>
      <w:r>
        <w:rPr>
          <w:sz w:val="24"/>
          <w:szCs w:val="24"/>
        </w:rPr>
        <w:t xml:space="preserve"> nela especificados</w:t>
      </w:r>
      <w:r w:rsidRPr="00CE4F4C">
        <w:rPr>
          <w:sz w:val="24"/>
          <w:szCs w:val="24"/>
        </w:rPr>
        <w:t>;</w:t>
      </w:r>
    </w:p>
    <w:p w14:paraId="18A47881" w14:textId="77777777" w:rsidR="008C49C3" w:rsidRPr="00CE4F4C" w:rsidRDefault="008C49C3" w:rsidP="008C49C3">
      <w:pPr>
        <w:jc w:val="both"/>
        <w:rPr>
          <w:sz w:val="24"/>
          <w:szCs w:val="24"/>
        </w:rPr>
      </w:pPr>
    </w:p>
    <w:p w14:paraId="78AFB0BF" w14:textId="77777777" w:rsidR="008C49C3" w:rsidRPr="00CE4F4C" w:rsidRDefault="008C49C3" w:rsidP="008C49C3">
      <w:pPr>
        <w:jc w:val="both"/>
        <w:rPr>
          <w:sz w:val="24"/>
          <w:szCs w:val="24"/>
        </w:rPr>
      </w:pPr>
      <w:r w:rsidRPr="00CE4F4C">
        <w:rPr>
          <w:sz w:val="24"/>
          <w:szCs w:val="24"/>
        </w:rPr>
        <w:t xml:space="preserve">III – o beneficiário deixar de cumprir qualquer </w:t>
      </w:r>
      <w:r w:rsidRPr="00EF7DD0">
        <w:rPr>
          <w:sz w:val="24"/>
          <w:szCs w:val="24"/>
        </w:rPr>
        <w:t xml:space="preserve">das disposições </w:t>
      </w:r>
      <w:r>
        <w:rPr>
          <w:sz w:val="24"/>
          <w:szCs w:val="24"/>
        </w:rPr>
        <w:t>deste</w:t>
      </w:r>
      <w:r w:rsidRPr="00EF7DD0">
        <w:rPr>
          <w:sz w:val="24"/>
          <w:szCs w:val="24"/>
        </w:rPr>
        <w:t xml:space="preserve"> Termo de Acordo ou d</w:t>
      </w:r>
      <w:r>
        <w:rPr>
          <w:sz w:val="24"/>
          <w:szCs w:val="24"/>
        </w:rPr>
        <w:t>a</w:t>
      </w:r>
      <w:r w:rsidRPr="00EF7DD0">
        <w:rPr>
          <w:sz w:val="24"/>
          <w:szCs w:val="24"/>
        </w:rPr>
        <w:t xml:space="preserve"> Instrução Normativa nº 0</w:t>
      </w:r>
      <w:r w:rsidR="007A1F96">
        <w:rPr>
          <w:sz w:val="24"/>
          <w:szCs w:val="24"/>
        </w:rPr>
        <w:t>03</w:t>
      </w:r>
      <w:r w:rsidRPr="00EF7DD0">
        <w:rPr>
          <w:sz w:val="24"/>
          <w:szCs w:val="24"/>
        </w:rPr>
        <w:t>/20</w:t>
      </w:r>
      <w:r w:rsidR="007A1F96">
        <w:rPr>
          <w:sz w:val="24"/>
          <w:szCs w:val="24"/>
        </w:rPr>
        <w:t>10</w:t>
      </w:r>
      <w:r w:rsidRPr="00EF7DD0">
        <w:rPr>
          <w:sz w:val="24"/>
          <w:szCs w:val="24"/>
        </w:rPr>
        <w:t>/GAB/CRE</w:t>
      </w:r>
      <w:r w:rsidRPr="00CE4F4C">
        <w:rPr>
          <w:sz w:val="24"/>
          <w:szCs w:val="24"/>
        </w:rPr>
        <w:t>.</w:t>
      </w:r>
    </w:p>
    <w:p w14:paraId="071C7EF5" w14:textId="77777777" w:rsidR="008C49C3" w:rsidRPr="00CE4F4C" w:rsidRDefault="008C49C3" w:rsidP="008C49C3">
      <w:pPr>
        <w:jc w:val="both"/>
        <w:rPr>
          <w:sz w:val="24"/>
          <w:szCs w:val="24"/>
        </w:rPr>
      </w:pPr>
    </w:p>
    <w:p w14:paraId="6B3F424F" w14:textId="77777777" w:rsidR="008C49C3" w:rsidRPr="00CE4F4C" w:rsidRDefault="008C49C3" w:rsidP="008C49C3">
      <w:pPr>
        <w:jc w:val="both"/>
        <w:rPr>
          <w:sz w:val="24"/>
          <w:szCs w:val="24"/>
        </w:rPr>
      </w:pPr>
      <w:r w:rsidRPr="00CE4F4C">
        <w:rPr>
          <w:sz w:val="24"/>
          <w:szCs w:val="24"/>
        </w:rPr>
        <w:t xml:space="preserve">§ 1º As suspensões relativas a fatores cuja verificação pelo SITAFE – Sistema Integrado de Tributação e Administração Fiscal para Estados seja possível, serão processadas automaticamente por </w:t>
      </w:r>
      <w:r>
        <w:rPr>
          <w:sz w:val="24"/>
          <w:szCs w:val="24"/>
        </w:rPr>
        <w:t>aquele</w:t>
      </w:r>
      <w:r w:rsidRPr="00CE4F4C">
        <w:rPr>
          <w:sz w:val="24"/>
          <w:szCs w:val="24"/>
        </w:rPr>
        <w:t xml:space="preserve"> sistema.</w:t>
      </w:r>
    </w:p>
    <w:p w14:paraId="74DFD193" w14:textId="77777777" w:rsidR="008C49C3" w:rsidRPr="00CE4F4C" w:rsidRDefault="008C49C3" w:rsidP="008C49C3">
      <w:pPr>
        <w:jc w:val="both"/>
        <w:rPr>
          <w:sz w:val="24"/>
          <w:szCs w:val="24"/>
        </w:rPr>
      </w:pPr>
    </w:p>
    <w:p w14:paraId="4977DE6D" w14:textId="77777777" w:rsidR="008C49C3" w:rsidRPr="00CE4F4C" w:rsidRDefault="008C49C3" w:rsidP="008C49C3">
      <w:pPr>
        <w:jc w:val="both"/>
        <w:rPr>
          <w:sz w:val="24"/>
          <w:szCs w:val="24"/>
        </w:rPr>
      </w:pPr>
      <w:r w:rsidRPr="00CE4F4C">
        <w:rPr>
          <w:sz w:val="24"/>
          <w:szCs w:val="24"/>
        </w:rPr>
        <w:t>§ 2º A suspensão de regime especial em função da existência de débitos vencidos e não pagos ou da omissão de entrega de declarações, bem como em função da inadimplência de obrigação para a qual seja determinado prazo, será processada no dia seguinte ao do vencimento do prazo determinado pelo Fisco ou previsto na legislação.</w:t>
      </w:r>
    </w:p>
    <w:p w14:paraId="169CD657" w14:textId="77777777" w:rsidR="008C49C3" w:rsidRPr="00CE4F4C" w:rsidRDefault="008C49C3" w:rsidP="008C49C3">
      <w:pPr>
        <w:jc w:val="both"/>
        <w:rPr>
          <w:sz w:val="24"/>
          <w:szCs w:val="24"/>
        </w:rPr>
      </w:pPr>
    </w:p>
    <w:p w14:paraId="19D779CF" w14:textId="77777777" w:rsidR="008C49C3" w:rsidRPr="00CE4F4C" w:rsidRDefault="008C49C3" w:rsidP="008C49C3">
      <w:pPr>
        <w:jc w:val="both"/>
        <w:rPr>
          <w:sz w:val="24"/>
          <w:szCs w:val="24"/>
        </w:rPr>
      </w:pPr>
      <w:r w:rsidRPr="00CE4F4C">
        <w:rPr>
          <w:sz w:val="24"/>
          <w:szCs w:val="24"/>
        </w:rPr>
        <w:t>§ 3º As suspensões de que trata est</w:t>
      </w:r>
      <w:r>
        <w:rPr>
          <w:sz w:val="24"/>
          <w:szCs w:val="24"/>
        </w:rPr>
        <w:t>a Cláusula</w:t>
      </w:r>
      <w:r w:rsidRPr="00CE4F4C">
        <w:rPr>
          <w:sz w:val="24"/>
          <w:szCs w:val="24"/>
        </w:rPr>
        <w:t xml:space="preserve"> independem da aplicação de outras penalidades previstas em Lei, bem como do julgamento do auto de infração lavrado em razão dessa infração, perdurando até a data da ciência da decisão administrativa irrecorrível em que o auto de infração seja julgado improcedente ou até que o beneficiário recolha aos cofres públicos o valor lançado.</w:t>
      </w:r>
    </w:p>
    <w:p w14:paraId="7A68C87F" w14:textId="77777777" w:rsidR="008C49C3" w:rsidRPr="00517C95" w:rsidRDefault="008C49C3" w:rsidP="008C49C3">
      <w:pPr>
        <w:jc w:val="both"/>
        <w:rPr>
          <w:sz w:val="24"/>
          <w:szCs w:val="24"/>
        </w:rPr>
      </w:pPr>
    </w:p>
    <w:p w14:paraId="20E0A939" w14:textId="77777777" w:rsidR="004A0787" w:rsidRPr="004A0787" w:rsidRDefault="004A0787" w:rsidP="008C49C3">
      <w:pPr>
        <w:jc w:val="both"/>
        <w:rPr>
          <w:b/>
          <w:sz w:val="24"/>
          <w:szCs w:val="24"/>
        </w:rPr>
      </w:pPr>
      <w:r w:rsidRPr="004A0787">
        <w:rPr>
          <w:b/>
          <w:bCs/>
          <w:sz w:val="24"/>
          <w:szCs w:val="24"/>
          <w:lang w:eastAsia="ar-SA"/>
        </w:rPr>
        <w:t>Cláusula Quarta</w:t>
      </w:r>
      <w:r w:rsidRPr="0021541E">
        <w:rPr>
          <w:bCs/>
          <w:sz w:val="24"/>
          <w:szCs w:val="24"/>
          <w:lang w:eastAsia="ar-SA"/>
        </w:rPr>
        <w:t xml:space="preserve">. O regime especial suspenso não poderá ser usufruído por seu beneficiário, restabelecendo-se a sujeição ao </w:t>
      </w:r>
      <w:smartTag w:uri="schemas-houaiss/mini" w:element="verbetes">
        <w:r w:rsidRPr="0021541E">
          <w:rPr>
            <w:bCs/>
            <w:sz w:val="24"/>
            <w:szCs w:val="24"/>
            <w:lang w:eastAsia="ar-SA"/>
          </w:rPr>
          <w:t>lançamento</w:t>
        </w:r>
      </w:smartTag>
      <w:r w:rsidRPr="0021541E">
        <w:rPr>
          <w:bCs/>
          <w:sz w:val="24"/>
          <w:szCs w:val="24"/>
          <w:lang w:eastAsia="ar-SA"/>
        </w:rPr>
        <w:t xml:space="preserve"> do imposto, nos </w:t>
      </w:r>
      <w:smartTag w:uri="schemas-houaiss/mini" w:element="verbetes">
        <w:r w:rsidRPr="0021541E">
          <w:rPr>
            <w:bCs/>
            <w:sz w:val="24"/>
            <w:szCs w:val="24"/>
            <w:lang w:eastAsia="ar-SA"/>
          </w:rPr>
          <w:t>termos</w:t>
        </w:r>
      </w:smartTag>
      <w:r w:rsidRPr="0021541E">
        <w:rPr>
          <w:bCs/>
          <w:sz w:val="24"/>
          <w:szCs w:val="24"/>
          <w:lang w:eastAsia="ar-SA"/>
        </w:rPr>
        <w:t xml:space="preserve"> do Anexo VII do RICMS/RO, pelo período da suspensão.</w:t>
      </w:r>
      <w:r>
        <w:rPr>
          <w:bCs/>
          <w:sz w:val="24"/>
          <w:szCs w:val="24"/>
          <w:lang w:eastAsia="ar-SA"/>
        </w:rPr>
        <w:t xml:space="preserve"> </w:t>
      </w:r>
      <w:r>
        <w:rPr>
          <w:b/>
          <w:bCs/>
          <w:sz w:val="24"/>
          <w:szCs w:val="24"/>
          <w:lang w:eastAsia="ar-SA"/>
        </w:rPr>
        <w:t>(NR dada pela IN nº 021/18 – efeitos a partir de 1º.05.18)</w:t>
      </w:r>
    </w:p>
    <w:p w14:paraId="65C8B790" w14:textId="77777777" w:rsidR="004A0787" w:rsidRDefault="004A0787" w:rsidP="008C49C3">
      <w:pPr>
        <w:jc w:val="both"/>
        <w:rPr>
          <w:b/>
          <w:sz w:val="24"/>
          <w:szCs w:val="24"/>
        </w:rPr>
      </w:pPr>
    </w:p>
    <w:p w14:paraId="6036F091" w14:textId="77777777" w:rsidR="008C49C3" w:rsidRPr="004A0787" w:rsidRDefault="008C49C3" w:rsidP="004A0787">
      <w:pPr>
        <w:ind w:left="2268"/>
        <w:jc w:val="both"/>
        <w:rPr>
          <w:color w:val="0000FF"/>
        </w:rPr>
      </w:pPr>
    </w:p>
    <w:p w14:paraId="36B7E20A" w14:textId="77777777" w:rsidR="008C49C3" w:rsidRPr="00517C95" w:rsidRDefault="008C49C3" w:rsidP="008C49C3">
      <w:pPr>
        <w:jc w:val="both"/>
        <w:rPr>
          <w:sz w:val="24"/>
          <w:szCs w:val="24"/>
        </w:rPr>
      </w:pPr>
    </w:p>
    <w:p w14:paraId="47675AAC" w14:textId="77777777" w:rsidR="008C49C3" w:rsidRPr="00517C95" w:rsidRDefault="00781CB4" w:rsidP="008C49C3">
      <w:pPr>
        <w:jc w:val="both"/>
        <w:rPr>
          <w:sz w:val="24"/>
          <w:szCs w:val="24"/>
        </w:rPr>
      </w:pPr>
      <w:r w:rsidRPr="00157CC5">
        <w:rPr>
          <w:b/>
          <w:sz w:val="24"/>
          <w:szCs w:val="24"/>
        </w:rPr>
        <w:t xml:space="preserve">Cláusula </w:t>
      </w:r>
      <w:r>
        <w:rPr>
          <w:b/>
          <w:sz w:val="24"/>
          <w:szCs w:val="24"/>
        </w:rPr>
        <w:t>Quinta</w:t>
      </w:r>
      <w:r w:rsidRPr="00157CC5">
        <w:rPr>
          <w:sz w:val="24"/>
          <w:szCs w:val="24"/>
        </w:rPr>
        <w:t xml:space="preserve"> -</w:t>
      </w:r>
      <w:r w:rsidR="008C49C3" w:rsidRPr="00517C95">
        <w:rPr>
          <w:sz w:val="24"/>
          <w:szCs w:val="24"/>
        </w:rPr>
        <w:t xml:space="preserve"> Cessados os motivos da suspensão o regime especial poderá ser reativado por meio da opção “pedido de reativação de regime especial” no portal do contribuinte no sítio eletrônico da SEFIN na internet.</w:t>
      </w:r>
    </w:p>
    <w:p w14:paraId="630E456F" w14:textId="77777777" w:rsidR="008C49C3" w:rsidRPr="005B5E49" w:rsidRDefault="008C49C3" w:rsidP="008C49C3">
      <w:pPr>
        <w:jc w:val="both"/>
        <w:rPr>
          <w:sz w:val="24"/>
          <w:szCs w:val="24"/>
        </w:rPr>
      </w:pPr>
    </w:p>
    <w:p w14:paraId="358AA212" w14:textId="77777777" w:rsidR="008C49C3" w:rsidRDefault="008C49C3" w:rsidP="008C49C3">
      <w:pPr>
        <w:jc w:val="both"/>
        <w:rPr>
          <w:sz w:val="24"/>
          <w:szCs w:val="24"/>
        </w:rPr>
      </w:pPr>
      <w:r w:rsidRPr="005B5E49">
        <w:rPr>
          <w:sz w:val="24"/>
          <w:szCs w:val="24"/>
        </w:rPr>
        <w:t>Parágrafo único. A reativação do regime especial suspenso somente será efetivada 30 (trinta) dias após a data da cessação dos motivos que causaram a suspensão.</w:t>
      </w:r>
    </w:p>
    <w:p w14:paraId="227851DA" w14:textId="77777777" w:rsidR="008C49C3" w:rsidRDefault="008C49C3" w:rsidP="008C49C3">
      <w:pPr>
        <w:jc w:val="both"/>
        <w:rPr>
          <w:sz w:val="24"/>
          <w:szCs w:val="24"/>
        </w:rPr>
      </w:pPr>
    </w:p>
    <w:p w14:paraId="7CE8CC58" w14:textId="77777777" w:rsidR="008C49C3" w:rsidRPr="00E33C09" w:rsidRDefault="00781CB4" w:rsidP="008C49C3">
      <w:pPr>
        <w:jc w:val="both"/>
        <w:rPr>
          <w:sz w:val="24"/>
          <w:szCs w:val="24"/>
        </w:rPr>
      </w:pPr>
      <w:r w:rsidRPr="00157CC5">
        <w:rPr>
          <w:b/>
          <w:sz w:val="24"/>
          <w:szCs w:val="24"/>
        </w:rPr>
        <w:t xml:space="preserve">Cláusula </w:t>
      </w:r>
      <w:r>
        <w:rPr>
          <w:b/>
          <w:sz w:val="24"/>
          <w:szCs w:val="24"/>
        </w:rPr>
        <w:t>Sexta</w:t>
      </w:r>
      <w:r w:rsidRPr="00157CC5">
        <w:rPr>
          <w:sz w:val="24"/>
          <w:szCs w:val="24"/>
        </w:rPr>
        <w:t xml:space="preserve"> -</w:t>
      </w:r>
      <w:r w:rsidRPr="00517C95">
        <w:rPr>
          <w:sz w:val="24"/>
          <w:szCs w:val="24"/>
        </w:rPr>
        <w:t xml:space="preserve"> </w:t>
      </w:r>
      <w:r w:rsidR="008C49C3" w:rsidRPr="00E33C09">
        <w:rPr>
          <w:sz w:val="24"/>
          <w:szCs w:val="24"/>
        </w:rPr>
        <w:t xml:space="preserve">A suspensão prevista </w:t>
      </w:r>
      <w:r>
        <w:rPr>
          <w:sz w:val="24"/>
          <w:szCs w:val="24"/>
        </w:rPr>
        <w:t>na Cláusula Terceira</w:t>
      </w:r>
      <w:r w:rsidR="008C49C3" w:rsidRPr="00E33C09">
        <w:rPr>
          <w:sz w:val="24"/>
          <w:szCs w:val="24"/>
        </w:rPr>
        <w:t xml:space="preserve"> será convertida em cancelamento quando, após 30 (trinta) dias contados da sua imposição, </w:t>
      </w:r>
      <w:r w:rsidR="00F06DC4">
        <w:rPr>
          <w:sz w:val="24"/>
          <w:szCs w:val="24"/>
        </w:rPr>
        <w:t xml:space="preserve">a </w:t>
      </w:r>
      <w:r w:rsidR="00F06DC4">
        <w:rPr>
          <w:b/>
          <w:sz w:val="24"/>
          <w:szCs w:val="24"/>
        </w:rPr>
        <w:t>ACORDANTE</w:t>
      </w:r>
      <w:r w:rsidR="008C49C3" w:rsidRPr="00E33C09">
        <w:rPr>
          <w:sz w:val="24"/>
          <w:szCs w:val="24"/>
        </w:rPr>
        <w:t xml:space="preserve"> não regularizar a situação que a motivou. </w:t>
      </w:r>
    </w:p>
    <w:p w14:paraId="09F435FF" w14:textId="77777777" w:rsidR="008C49C3" w:rsidRPr="00E33C09" w:rsidRDefault="008C49C3" w:rsidP="008C49C3">
      <w:pPr>
        <w:jc w:val="both"/>
        <w:rPr>
          <w:sz w:val="24"/>
          <w:szCs w:val="24"/>
        </w:rPr>
      </w:pPr>
    </w:p>
    <w:p w14:paraId="78C82C02" w14:textId="77777777" w:rsidR="008C49C3" w:rsidRPr="00E33C09" w:rsidRDefault="008C49C3" w:rsidP="008C49C3">
      <w:pPr>
        <w:jc w:val="both"/>
        <w:rPr>
          <w:sz w:val="24"/>
          <w:szCs w:val="24"/>
        </w:rPr>
      </w:pPr>
      <w:r w:rsidRPr="00E33C09">
        <w:rPr>
          <w:sz w:val="24"/>
          <w:szCs w:val="24"/>
        </w:rPr>
        <w:t>Parágrafo único. O cancelamento imposto na forma do “caput” surtirá efeitos a contar da data de conversão, independente da data de sua ratificação mediante Ato do Coordenador-Geral da Receita Estadual.</w:t>
      </w:r>
    </w:p>
    <w:p w14:paraId="324D47A8" w14:textId="77777777" w:rsidR="008C49C3" w:rsidRDefault="008C49C3" w:rsidP="00157CC5">
      <w:pPr>
        <w:jc w:val="both"/>
        <w:rPr>
          <w:sz w:val="24"/>
          <w:szCs w:val="24"/>
        </w:rPr>
      </w:pPr>
    </w:p>
    <w:p w14:paraId="59C2C67B" w14:textId="77777777" w:rsidR="00781CB4" w:rsidRPr="008D0E23" w:rsidRDefault="00781CB4" w:rsidP="00781CB4">
      <w:pPr>
        <w:pStyle w:val="Cabealho"/>
        <w:tabs>
          <w:tab w:val="clear" w:pos="4419"/>
          <w:tab w:val="clear" w:pos="8838"/>
          <w:tab w:val="left" w:pos="180"/>
          <w:tab w:val="left" w:pos="1701"/>
        </w:tabs>
        <w:autoSpaceDE/>
        <w:autoSpaceDN/>
        <w:jc w:val="both"/>
        <w:rPr>
          <w:sz w:val="24"/>
          <w:szCs w:val="24"/>
        </w:rPr>
      </w:pPr>
      <w:r w:rsidRPr="00157CC5">
        <w:rPr>
          <w:b/>
          <w:sz w:val="24"/>
          <w:szCs w:val="24"/>
        </w:rPr>
        <w:lastRenderedPageBreak/>
        <w:t xml:space="preserve">Cláusula </w:t>
      </w:r>
      <w:r>
        <w:rPr>
          <w:b/>
          <w:sz w:val="24"/>
          <w:szCs w:val="24"/>
        </w:rPr>
        <w:t>Sétima</w:t>
      </w:r>
      <w:r w:rsidRPr="00157CC5">
        <w:rPr>
          <w:sz w:val="24"/>
          <w:szCs w:val="24"/>
        </w:rPr>
        <w:t xml:space="preserve"> -</w:t>
      </w:r>
      <w:r w:rsidRPr="00517C95">
        <w:rPr>
          <w:sz w:val="24"/>
          <w:szCs w:val="24"/>
        </w:rPr>
        <w:t xml:space="preserve"> </w:t>
      </w:r>
      <w:r w:rsidRPr="00DC66CE">
        <w:rPr>
          <w:sz w:val="24"/>
          <w:szCs w:val="24"/>
        </w:rPr>
        <w:t xml:space="preserve">O regime especial concedido poderá ser cancelado a pedido do </w:t>
      </w:r>
      <w:r>
        <w:rPr>
          <w:sz w:val="24"/>
          <w:szCs w:val="24"/>
        </w:rPr>
        <w:t>beneficiário ou por ato da</w:t>
      </w:r>
      <w:r w:rsidRPr="008D0E23">
        <w:rPr>
          <w:sz w:val="24"/>
          <w:szCs w:val="24"/>
        </w:rPr>
        <w:t xml:space="preserve"> Coordenadoria da Receita Estadual</w:t>
      </w:r>
      <w:r>
        <w:rPr>
          <w:sz w:val="24"/>
          <w:szCs w:val="24"/>
        </w:rPr>
        <w:t xml:space="preserve">, </w:t>
      </w:r>
      <w:r w:rsidRPr="008D0E23">
        <w:rPr>
          <w:sz w:val="24"/>
          <w:szCs w:val="24"/>
        </w:rPr>
        <w:t>unilateralmente</w:t>
      </w:r>
      <w:r>
        <w:rPr>
          <w:sz w:val="24"/>
          <w:szCs w:val="24"/>
        </w:rPr>
        <w:t>,</w:t>
      </w:r>
      <w:r w:rsidRPr="008D0E23">
        <w:rPr>
          <w:sz w:val="24"/>
          <w:szCs w:val="24"/>
        </w:rPr>
        <w:t xml:space="preserve"> quando julgá-lo contrário aos interesses do Estado ou prejud</w:t>
      </w:r>
      <w:r>
        <w:rPr>
          <w:sz w:val="24"/>
          <w:szCs w:val="24"/>
        </w:rPr>
        <w:t xml:space="preserve">icial aos controles tributários, conforme previsto na </w:t>
      </w:r>
      <w:r w:rsidRPr="00EF7DD0">
        <w:rPr>
          <w:sz w:val="24"/>
          <w:szCs w:val="24"/>
        </w:rPr>
        <w:t>Instrução Normativa nº 0</w:t>
      </w:r>
      <w:r w:rsidR="007A1F96">
        <w:rPr>
          <w:sz w:val="24"/>
          <w:szCs w:val="24"/>
        </w:rPr>
        <w:t>03</w:t>
      </w:r>
      <w:r w:rsidRPr="00EF7DD0">
        <w:rPr>
          <w:sz w:val="24"/>
          <w:szCs w:val="24"/>
        </w:rPr>
        <w:t>/20</w:t>
      </w:r>
      <w:r w:rsidR="007A1F96">
        <w:rPr>
          <w:sz w:val="24"/>
          <w:szCs w:val="24"/>
        </w:rPr>
        <w:t>10</w:t>
      </w:r>
      <w:r w:rsidRPr="00EF7DD0">
        <w:rPr>
          <w:sz w:val="24"/>
          <w:szCs w:val="24"/>
        </w:rPr>
        <w:t>/GAB/CRE</w:t>
      </w:r>
      <w:r>
        <w:rPr>
          <w:sz w:val="24"/>
          <w:szCs w:val="24"/>
        </w:rPr>
        <w:t>.</w:t>
      </w:r>
    </w:p>
    <w:p w14:paraId="20453D58" w14:textId="77777777" w:rsidR="00781CB4" w:rsidRPr="00157CC5" w:rsidRDefault="00781CB4" w:rsidP="00157CC5">
      <w:pPr>
        <w:jc w:val="both"/>
        <w:rPr>
          <w:sz w:val="24"/>
          <w:szCs w:val="24"/>
        </w:rPr>
      </w:pPr>
    </w:p>
    <w:p w14:paraId="1B4F1896" w14:textId="77777777" w:rsidR="00483C4E" w:rsidRPr="00EF7DD0" w:rsidRDefault="00B80DDA" w:rsidP="00483C4E">
      <w:pPr>
        <w:jc w:val="both"/>
        <w:rPr>
          <w:sz w:val="24"/>
          <w:szCs w:val="24"/>
        </w:rPr>
      </w:pPr>
      <w:r w:rsidRPr="00EF7DD0">
        <w:rPr>
          <w:b/>
          <w:bCs/>
          <w:sz w:val="24"/>
          <w:szCs w:val="24"/>
        </w:rPr>
        <w:t xml:space="preserve">Cláusula </w:t>
      </w:r>
      <w:r w:rsidR="00781CB4">
        <w:rPr>
          <w:b/>
          <w:bCs/>
          <w:sz w:val="24"/>
          <w:szCs w:val="24"/>
        </w:rPr>
        <w:t>Oitava</w:t>
      </w:r>
      <w:r w:rsidRPr="00EF7DD0">
        <w:rPr>
          <w:sz w:val="24"/>
          <w:szCs w:val="24"/>
        </w:rPr>
        <w:t xml:space="preserve"> - </w:t>
      </w:r>
      <w:r w:rsidR="00483C4E" w:rsidRPr="00EF7DD0">
        <w:rPr>
          <w:sz w:val="24"/>
          <w:szCs w:val="24"/>
        </w:rPr>
        <w:t xml:space="preserve">A fruição do </w:t>
      </w:r>
      <w:r w:rsidR="00483C4E">
        <w:rPr>
          <w:sz w:val="24"/>
          <w:szCs w:val="24"/>
        </w:rPr>
        <w:t>regime especial</w:t>
      </w:r>
      <w:r w:rsidR="00483C4E" w:rsidRPr="00EF7DD0">
        <w:rPr>
          <w:sz w:val="24"/>
          <w:szCs w:val="24"/>
        </w:rPr>
        <w:t xml:space="preserve"> não confere o direito à restituição ou à compensação de importâncias já pagas a qualquer título</w:t>
      </w:r>
      <w:r w:rsidR="00483C4E">
        <w:rPr>
          <w:sz w:val="24"/>
          <w:szCs w:val="24"/>
        </w:rPr>
        <w:t>, exceto as previstas expressamente na legislação</w:t>
      </w:r>
      <w:r w:rsidR="00483C4E" w:rsidRPr="00EF7DD0">
        <w:rPr>
          <w:sz w:val="24"/>
          <w:szCs w:val="24"/>
        </w:rPr>
        <w:t>.</w:t>
      </w:r>
    </w:p>
    <w:p w14:paraId="446EEE23" w14:textId="77777777" w:rsidR="00B80DDA" w:rsidRPr="00EF7DD0" w:rsidRDefault="00B80DDA" w:rsidP="00B80DDA">
      <w:pPr>
        <w:jc w:val="both"/>
        <w:rPr>
          <w:b/>
          <w:bCs/>
          <w:sz w:val="24"/>
          <w:szCs w:val="24"/>
        </w:rPr>
      </w:pPr>
      <w:r w:rsidRPr="00EF7DD0">
        <w:rPr>
          <w:b/>
          <w:bCs/>
          <w:sz w:val="24"/>
          <w:szCs w:val="24"/>
        </w:rPr>
        <w:t> </w:t>
      </w:r>
    </w:p>
    <w:p w14:paraId="6EB27EAB" w14:textId="77777777" w:rsidR="00B80DDA" w:rsidRPr="00EF7DD0" w:rsidRDefault="00B80DDA" w:rsidP="00B80DDA">
      <w:pPr>
        <w:pStyle w:val="Cabealho"/>
        <w:tabs>
          <w:tab w:val="left" w:pos="5103"/>
        </w:tabs>
        <w:ind w:right="22"/>
        <w:jc w:val="both"/>
        <w:rPr>
          <w:sz w:val="24"/>
          <w:szCs w:val="24"/>
        </w:rPr>
      </w:pPr>
      <w:r w:rsidRPr="00EF7DD0">
        <w:rPr>
          <w:b/>
          <w:bCs/>
          <w:sz w:val="24"/>
          <w:szCs w:val="24"/>
        </w:rPr>
        <w:t xml:space="preserve">Cláusula </w:t>
      </w:r>
      <w:r w:rsidR="00781CB4">
        <w:rPr>
          <w:b/>
          <w:bCs/>
          <w:sz w:val="24"/>
          <w:szCs w:val="24"/>
        </w:rPr>
        <w:t>Nona</w:t>
      </w:r>
      <w:r w:rsidRPr="00EF7DD0">
        <w:rPr>
          <w:b/>
          <w:bCs/>
          <w:sz w:val="24"/>
          <w:szCs w:val="24"/>
        </w:rPr>
        <w:t xml:space="preserve"> </w:t>
      </w:r>
      <w:r w:rsidR="00483C4E">
        <w:rPr>
          <w:b/>
          <w:bCs/>
          <w:sz w:val="24"/>
          <w:szCs w:val="24"/>
        </w:rPr>
        <w:t xml:space="preserve">- </w:t>
      </w:r>
      <w:r w:rsidRPr="00EF7DD0">
        <w:rPr>
          <w:sz w:val="24"/>
          <w:szCs w:val="24"/>
        </w:rPr>
        <w:t xml:space="preserve">Este Termo de Acordo entra em vigor na data de sua assinatura </w:t>
      </w:r>
      <w:r w:rsidR="00B04451">
        <w:rPr>
          <w:sz w:val="24"/>
          <w:szCs w:val="24"/>
        </w:rPr>
        <w:t xml:space="preserve">pelo Coordenador-Geral da Receita Estadual </w:t>
      </w:r>
      <w:r w:rsidRPr="00EF7DD0">
        <w:rPr>
          <w:sz w:val="24"/>
          <w:szCs w:val="24"/>
        </w:rPr>
        <w:t xml:space="preserve">e </w:t>
      </w:r>
      <w:r w:rsidR="00DC3CAF">
        <w:rPr>
          <w:sz w:val="24"/>
          <w:szCs w:val="24"/>
        </w:rPr>
        <w:t>vigorará</w:t>
      </w:r>
      <w:r w:rsidR="009E28A8" w:rsidRPr="00EF7DD0">
        <w:rPr>
          <w:sz w:val="24"/>
          <w:szCs w:val="24"/>
        </w:rPr>
        <w:t xml:space="preserve"> enquanto não for </w:t>
      </w:r>
      <w:r w:rsidR="00781CB4">
        <w:rPr>
          <w:sz w:val="24"/>
          <w:szCs w:val="24"/>
        </w:rPr>
        <w:t xml:space="preserve">suspenso, </w:t>
      </w:r>
      <w:r w:rsidR="002C3858">
        <w:rPr>
          <w:sz w:val="24"/>
          <w:szCs w:val="24"/>
        </w:rPr>
        <w:t>cancelado</w:t>
      </w:r>
      <w:r w:rsidR="00DD07FD">
        <w:rPr>
          <w:sz w:val="24"/>
          <w:szCs w:val="24"/>
        </w:rPr>
        <w:t xml:space="preserve"> ou revogado</w:t>
      </w:r>
      <w:r w:rsidR="009E28A8" w:rsidRPr="00EF7DD0">
        <w:rPr>
          <w:sz w:val="24"/>
          <w:szCs w:val="24"/>
        </w:rPr>
        <w:t>. </w:t>
      </w:r>
    </w:p>
    <w:p w14:paraId="50B24AAD" w14:textId="77777777" w:rsidR="00BE0029" w:rsidRPr="00EF7DD0" w:rsidRDefault="00BE0029" w:rsidP="00B80DDA">
      <w:pPr>
        <w:pStyle w:val="Cabealho"/>
        <w:tabs>
          <w:tab w:val="left" w:pos="5103"/>
        </w:tabs>
        <w:ind w:right="22"/>
        <w:jc w:val="both"/>
        <w:rPr>
          <w:sz w:val="24"/>
          <w:szCs w:val="24"/>
        </w:rPr>
      </w:pPr>
    </w:p>
    <w:p w14:paraId="62E79FB2" w14:textId="77777777" w:rsidR="00B80DDA" w:rsidRPr="00EF7DD0" w:rsidRDefault="00B80DDA" w:rsidP="00B80DDA">
      <w:pPr>
        <w:jc w:val="both"/>
        <w:rPr>
          <w:sz w:val="24"/>
          <w:szCs w:val="24"/>
        </w:rPr>
      </w:pPr>
    </w:p>
    <w:p w14:paraId="6AE64920" w14:textId="77777777" w:rsidR="00B80DDA" w:rsidRPr="00EF7DD0" w:rsidRDefault="00B80DDA" w:rsidP="00B80DDA">
      <w:pPr>
        <w:jc w:val="center"/>
        <w:rPr>
          <w:bCs/>
          <w:sz w:val="24"/>
          <w:szCs w:val="24"/>
        </w:rPr>
      </w:pPr>
      <w:r w:rsidRPr="00EF7DD0">
        <w:rPr>
          <w:bCs/>
          <w:sz w:val="24"/>
          <w:szCs w:val="24"/>
        </w:rPr>
        <w:t>Porto Velho,</w:t>
      </w:r>
      <w:r w:rsidR="00BE0029" w:rsidRPr="00EF7DD0">
        <w:rPr>
          <w:bCs/>
          <w:sz w:val="24"/>
          <w:szCs w:val="24"/>
        </w:rPr>
        <w:t>___de____________________de_________.</w:t>
      </w:r>
    </w:p>
    <w:p w14:paraId="1F904C2F" w14:textId="77777777" w:rsidR="00B80DDA" w:rsidRPr="00EF7DD0" w:rsidRDefault="00B80DDA" w:rsidP="00B80DDA">
      <w:pPr>
        <w:jc w:val="center"/>
        <w:rPr>
          <w:bCs/>
          <w:sz w:val="24"/>
          <w:szCs w:val="24"/>
        </w:rPr>
      </w:pPr>
    </w:p>
    <w:p w14:paraId="7DC76EC7" w14:textId="77777777" w:rsidR="00B80DDA" w:rsidRPr="00EF7DD0" w:rsidRDefault="00B80DDA" w:rsidP="00B80DDA">
      <w:pPr>
        <w:jc w:val="center"/>
        <w:rPr>
          <w:bCs/>
          <w:sz w:val="24"/>
          <w:szCs w:val="24"/>
        </w:rPr>
      </w:pPr>
    </w:p>
    <w:p w14:paraId="66F1C1F9" w14:textId="77777777" w:rsidR="00BE0029" w:rsidRPr="00EF7DD0" w:rsidRDefault="00BE0029" w:rsidP="00BE0029">
      <w:pPr>
        <w:jc w:val="center"/>
        <w:rPr>
          <w:sz w:val="24"/>
          <w:szCs w:val="24"/>
        </w:rPr>
      </w:pPr>
      <w:r w:rsidRPr="00EF7DD0">
        <w:rPr>
          <w:bCs/>
          <w:sz w:val="24"/>
          <w:szCs w:val="24"/>
        </w:rPr>
        <w:t>______________________________________________</w:t>
      </w:r>
    </w:p>
    <w:p w14:paraId="63AB6D0F" w14:textId="77777777" w:rsidR="00B80DDA" w:rsidRDefault="00B80DDA" w:rsidP="00BE0029">
      <w:pPr>
        <w:jc w:val="center"/>
        <w:rPr>
          <w:bCs/>
          <w:sz w:val="24"/>
          <w:szCs w:val="24"/>
        </w:rPr>
      </w:pPr>
      <w:r w:rsidRPr="00EF7DD0">
        <w:rPr>
          <w:bCs/>
          <w:sz w:val="24"/>
          <w:szCs w:val="24"/>
        </w:rPr>
        <w:t>ACORDANTE</w:t>
      </w:r>
    </w:p>
    <w:p w14:paraId="4283BF1A" w14:textId="77777777" w:rsidR="001E6B9D" w:rsidRDefault="001E6B9D" w:rsidP="00BE0029">
      <w:pPr>
        <w:jc w:val="center"/>
        <w:rPr>
          <w:bCs/>
          <w:sz w:val="24"/>
          <w:szCs w:val="24"/>
        </w:rPr>
      </w:pPr>
    </w:p>
    <w:p w14:paraId="53471C70" w14:textId="77777777" w:rsidR="00EF7DD0" w:rsidRDefault="00EF7DD0" w:rsidP="00BE0029">
      <w:pPr>
        <w:jc w:val="center"/>
        <w:rPr>
          <w:bCs/>
          <w:sz w:val="24"/>
          <w:szCs w:val="24"/>
        </w:rPr>
      </w:pPr>
    </w:p>
    <w:p w14:paraId="6A1AE647" w14:textId="77777777" w:rsidR="00EF7DD0" w:rsidRPr="00EF7DD0" w:rsidRDefault="00EF7DD0" w:rsidP="00BE0029">
      <w:pPr>
        <w:jc w:val="center"/>
        <w:rPr>
          <w:bCs/>
          <w:sz w:val="24"/>
          <w:szCs w:val="24"/>
        </w:rPr>
      </w:pPr>
    </w:p>
    <w:p w14:paraId="250119B8" w14:textId="77777777" w:rsidR="00EF7DD0" w:rsidRPr="00EF7DD0" w:rsidRDefault="00EF7DD0" w:rsidP="00EF7DD0">
      <w:pPr>
        <w:jc w:val="center"/>
        <w:rPr>
          <w:bCs/>
          <w:sz w:val="24"/>
          <w:szCs w:val="24"/>
        </w:rPr>
      </w:pPr>
      <w:r w:rsidRPr="00EF7DD0">
        <w:rPr>
          <w:bCs/>
          <w:sz w:val="24"/>
          <w:szCs w:val="24"/>
        </w:rPr>
        <w:t>Porto Velho,___de____________________de_________.</w:t>
      </w:r>
    </w:p>
    <w:p w14:paraId="36447F36" w14:textId="77777777" w:rsidR="00B80DDA" w:rsidRPr="00EF7DD0" w:rsidRDefault="00EF7DD0" w:rsidP="00B80DDA">
      <w:pPr>
        <w:jc w:val="center"/>
        <w:rPr>
          <w:bCs/>
          <w:sz w:val="24"/>
          <w:szCs w:val="24"/>
        </w:rPr>
      </w:pPr>
      <w:r>
        <w:rPr>
          <w:bCs/>
          <w:sz w:val="24"/>
          <w:szCs w:val="24"/>
        </w:rPr>
        <w:t xml:space="preserve"> </w:t>
      </w:r>
    </w:p>
    <w:p w14:paraId="7CD10C83" w14:textId="77777777" w:rsidR="00B80DDA" w:rsidRPr="00EF7DD0" w:rsidRDefault="00B80DDA" w:rsidP="00B80DDA">
      <w:pPr>
        <w:jc w:val="center"/>
        <w:rPr>
          <w:bCs/>
          <w:sz w:val="24"/>
          <w:szCs w:val="24"/>
        </w:rPr>
      </w:pPr>
    </w:p>
    <w:p w14:paraId="7AD9EBE2" w14:textId="77777777" w:rsidR="00B80DDA" w:rsidRPr="00EF7DD0" w:rsidRDefault="00BE0029" w:rsidP="00BE0029">
      <w:pPr>
        <w:jc w:val="center"/>
        <w:rPr>
          <w:bCs/>
          <w:sz w:val="24"/>
          <w:szCs w:val="24"/>
        </w:rPr>
      </w:pPr>
      <w:r w:rsidRPr="00EF7DD0">
        <w:rPr>
          <w:bCs/>
          <w:sz w:val="24"/>
          <w:szCs w:val="24"/>
        </w:rPr>
        <w:t>______________________________________________</w:t>
      </w:r>
    </w:p>
    <w:p w14:paraId="153B2554" w14:textId="77777777" w:rsidR="009E28A8" w:rsidRPr="00EF7DD0" w:rsidRDefault="00B80DDA" w:rsidP="00F77125">
      <w:pPr>
        <w:jc w:val="center"/>
        <w:rPr>
          <w:bCs/>
          <w:sz w:val="24"/>
          <w:szCs w:val="24"/>
        </w:rPr>
      </w:pPr>
      <w:r w:rsidRPr="00EF7DD0">
        <w:rPr>
          <w:bCs/>
          <w:sz w:val="24"/>
          <w:szCs w:val="24"/>
        </w:rPr>
        <w:t>COORDENADOR-GERAL DA RECEITA ESTADUAL</w:t>
      </w:r>
    </w:p>
    <w:p w14:paraId="1913D478" w14:textId="77777777" w:rsidR="00643B72" w:rsidRDefault="00643B72" w:rsidP="00643B72">
      <w:pPr>
        <w:jc w:val="center"/>
        <w:rPr>
          <w:sz w:val="24"/>
          <w:szCs w:val="24"/>
        </w:rPr>
      </w:pPr>
    </w:p>
    <w:p w14:paraId="28CAC7FA" w14:textId="77777777" w:rsidR="00C57E7A" w:rsidRDefault="00C57E7A" w:rsidP="00643B72">
      <w:pPr>
        <w:jc w:val="center"/>
        <w:rPr>
          <w:sz w:val="24"/>
          <w:szCs w:val="24"/>
        </w:rPr>
        <w:sectPr w:rsidR="00C57E7A" w:rsidSect="006455A3">
          <w:footerReference w:type="even" r:id="rId9"/>
          <w:footerReference w:type="default" r:id="rId10"/>
          <w:pgSz w:w="11907" w:h="16840" w:code="9"/>
          <w:pgMar w:top="567" w:right="1134" w:bottom="1134" w:left="1134" w:header="851" w:footer="851" w:gutter="0"/>
          <w:cols w:space="709"/>
        </w:sectPr>
      </w:pPr>
    </w:p>
    <w:p w14:paraId="06668722" w14:textId="51D94F29" w:rsidR="00941875" w:rsidRDefault="00222F27" w:rsidP="00B314FE">
      <w:pPr>
        <w:adjustRightInd w:val="0"/>
        <w:rPr>
          <w:rFonts w:ascii="ArialMT" w:eastAsia="Calibri" w:hAnsi="ArialMT" w:cs="ArialMT"/>
          <w:color w:val="FF0000"/>
          <w:sz w:val="16"/>
          <w:szCs w:val="16"/>
          <w:lang w:eastAsia="en-US"/>
        </w:rPr>
      </w:pPr>
      <w:r w:rsidRPr="00C268E3">
        <w:rPr>
          <w:noProof/>
        </w:rPr>
        <w:lastRenderedPageBreak/>
        <w:drawing>
          <wp:inline distT="0" distB="0" distL="0" distR="0" wp14:anchorId="10345FD4" wp14:editId="6AE798AF">
            <wp:extent cx="9063355" cy="3131185"/>
            <wp:effectExtent l="0" t="0" r="0" b="0"/>
            <wp:docPr id="2"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63355" cy="3131185"/>
                    </a:xfrm>
                    <a:prstGeom prst="rect">
                      <a:avLst/>
                    </a:prstGeom>
                    <a:noFill/>
                    <a:ln>
                      <a:noFill/>
                    </a:ln>
                  </pic:spPr>
                </pic:pic>
              </a:graphicData>
            </a:graphic>
          </wp:inline>
        </w:drawing>
      </w:r>
    </w:p>
    <w:p w14:paraId="265AD781" w14:textId="77777777" w:rsidR="00941875" w:rsidRDefault="00941875" w:rsidP="00B314FE">
      <w:pPr>
        <w:adjustRightInd w:val="0"/>
        <w:rPr>
          <w:rFonts w:ascii="ArialMT" w:eastAsia="Calibri" w:hAnsi="ArialMT" w:cs="ArialMT"/>
          <w:color w:val="FF0000"/>
          <w:sz w:val="16"/>
          <w:szCs w:val="16"/>
          <w:lang w:eastAsia="en-US"/>
        </w:rPr>
      </w:pPr>
    </w:p>
    <w:p w14:paraId="060A3387" w14:textId="77777777" w:rsidR="00941875" w:rsidRDefault="00941875" w:rsidP="00B314FE">
      <w:pPr>
        <w:adjustRightInd w:val="0"/>
        <w:rPr>
          <w:rFonts w:ascii="ArialMT" w:eastAsia="Calibri" w:hAnsi="ArialMT" w:cs="ArialMT"/>
          <w:color w:val="FF0000"/>
          <w:sz w:val="16"/>
          <w:szCs w:val="16"/>
          <w:lang w:eastAsia="en-US"/>
        </w:rPr>
      </w:pPr>
    </w:p>
    <w:p w14:paraId="50677658" w14:textId="5484EB00" w:rsidR="00941875" w:rsidRDefault="00222F27" w:rsidP="00B314FE">
      <w:pPr>
        <w:adjustRightInd w:val="0"/>
        <w:rPr>
          <w:rFonts w:ascii="ArialMT" w:eastAsia="Calibri" w:hAnsi="ArialMT" w:cs="ArialMT"/>
          <w:color w:val="FF0000"/>
          <w:sz w:val="16"/>
          <w:szCs w:val="16"/>
          <w:lang w:eastAsia="en-US"/>
        </w:rPr>
      </w:pPr>
      <w:r w:rsidRPr="00C268E3">
        <w:rPr>
          <w:noProof/>
        </w:rPr>
        <w:lastRenderedPageBreak/>
        <w:drawing>
          <wp:inline distT="0" distB="0" distL="0" distR="0" wp14:anchorId="444CFECA" wp14:editId="56F01C92">
            <wp:extent cx="9063355" cy="3877310"/>
            <wp:effectExtent l="0" t="0" r="0" b="0"/>
            <wp:docPr id="3"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063355" cy="3877310"/>
                    </a:xfrm>
                    <a:prstGeom prst="rect">
                      <a:avLst/>
                    </a:prstGeom>
                    <a:noFill/>
                    <a:ln>
                      <a:noFill/>
                    </a:ln>
                  </pic:spPr>
                </pic:pic>
              </a:graphicData>
            </a:graphic>
          </wp:inline>
        </w:drawing>
      </w:r>
    </w:p>
    <w:p w14:paraId="2C33DF91" w14:textId="77777777" w:rsidR="00941875" w:rsidRDefault="00941875" w:rsidP="00B314FE">
      <w:pPr>
        <w:adjustRightInd w:val="0"/>
        <w:rPr>
          <w:rFonts w:ascii="ArialMT" w:eastAsia="Calibri" w:hAnsi="ArialMT" w:cs="ArialMT"/>
          <w:color w:val="FF0000"/>
          <w:sz w:val="16"/>
          <w:szCs w:val="16"/>
          <w:lang w:eastAsia="en-US"/>
        </w:rPr>
      </w:pPr>
    </w:p>
    <w:p w14:paraId="5D149018" w14:textId="77777777" w:rsidR="00941875" w:rsidRDefault="00941875" w:rsidP="00B314FE">
      <w:pPr>
        <w:adjustRightInd w:val="0"/>
        <w:rPr>
          <w:rFonts w:ascii="ArialMT" w:eastAsia="Calibri" w:hAnsi="ArialMT" w:cs="ArialMT"/>
          <w:color w:val="FF0000"/>
          <w:sz w:val="18"/>
          <w:szCs w:val="18"/>
          <w:vertAlign w:val="superscript"/>
          <w:lang w:eastAsia="en-US"/>
        </w:rPr>
      </w:pPr>
    </w:p>
    <w:p w14:paraId="78E8E16D" w14:textId="77777777" w:rsidR="00941875" w:rsidRDefault="00941875" w:rsidP="00B314FE">
      <w:pPr>
        <w:adjustRightInd w:val="0"/>
        <w:rPr>
          <w:rFonts w:ascii="ArialMT" w:eastAsia="Calibri" w:hAnsi="ArialMT" w:cs="ArialMT"/>
          <w:color w:val="FF0000"/>
          <w:sz w:val="18"/>
          <w:szCs w:val="18"/>
          <w:vertAlign w:val="superscript"/>
          <w:lang w:eastAsia="en-US"/>
        </w:rPr>
      </w:pPr>
    </w:p>
    <w:p w14:paraId="191D0457" w14:textId="77777777" w:rsidR="00941875" w:rsidRDefault="00941875" w:rsidP="00B314FE">
      <w:pPr>
        <w:adjustRightInd w:val="0"/>
        <w:rPr>
          <w:rFonts w:ascii="ArialMT" w:eastAsia="Calibri" w:hAnsi="ArialMT" w:cs="ArialMT"/>
          <w:color w:val="FF0000"/>
          <w:sz w:val="18"/>
          <w:szCs w:val="18"/>
          <w:vertAlign w:val="superscript"/>
          <w:lang w:eastAsia="en-US"/>
        </w:rPr>
      </w:pPr>
    </w:p>
    <w:p w14:paraId="093C4D42" w14:textId="77777777" w:rsidR="00941875" w:rsidRDefault="00941875" w:rsidP="00B314FE">
      <w:pPr>
        <w:adjustRightInd w:val="0"/>
        <w:rPr>
          <w:rFonts w:ascii="ArialMT" w:eastAsia="Calibri" w:hAnsi="ArialMT" w:cs="ArialMT"/>
          <w:color w:val="FF0000"/>
          <w:sz w:val="18"/>
          <w:szCs w:val="18"/>
          <w:vertAlign w:val="superscript"/>
          <w:lang w:eastAsia="en-US"/>
        </w:rPr>
      </w:pPr>
    </w:p>
    <w:p w14:paraId="696C93AC" w14:textId="77777777" w:rsidR="00941875" w:rsidRDefault="00941875" w:rsidP="00B314FE">
      <w:pPr>
        <w:adjustRightInd w:val="0"/>
        <w:rPr>
          <w:rFonts w:ascii="ArialMT" w:eastAsia="Calibri" w:hAnsi="ArialMT" w:cs="ArialMT"/>
          <w:color w:val="FF0000"/>
          <w:sz w:val="18"/>
          <w:szCs w:val="18"/>
          <w:vertAlign w:val="superscript"/>
          <w:lang w:eastAsia="en-US"/>
        </w:rPr>
      </w:pPr>
    </w:p>
    <w:p w14:paraId="056A1E41" w14:textId="77777777" w:rsidR="00941875" w:rsidRDefault="00941875" w:rsidP="00B314FE">
      <w:pPr>
        <w:adjustRightInd w:val="0"/>
        <w:rPr>
          <w:rFonts w:ascii="ArialMT" w:eastAsia="Calibri" w:hAnsi="ArialMT" w:cs="ArialMT"/>
          <w:color w:val="FF0000"/>
          <w:sz w:val="18"/>
          <w:szCs w:val="18"/>
          <w:vertAlign w:val="superscript"/>
          <w:lang w:eastAsia="en-US"/>
        </w:rPr>
      </w:pPr>
    </w:p>
    <w:p w14:paraId="53176540" w14:textId="77777777" w:rsidR="00941875" w:rsidRDefault="00941875" w:rsidP="00B314FE">
      <w:pPr>
        <w:adjustRightInd w:val="0"/>
        <w:rPr>
          <w:rFonts w:ascii="ArialMT" w:eastAsia="Calibri" w:hAnsi="ArialMT" w:cs="ArialMT"/>
          <w:color w:val="FF0000"/>
          <w:sz w:val="18"/>
          <w:szCs w:val="18"/>
          <w:vertAlign w:val="superscript"/>
          <w:lang w:eastAsia="en-US"/>
        </w:rPr>
      </w:pPr>
    </w:p>
    <w:p w14:paraId="43942696" w14:textId="77777777" w:rsidR="00E838F5" w:rsidRDefault="00E838F5" w:rsidP="00B314FE">
      <w:pPr>
        <w:adjustRightInd w:val="0"/>
        <w:rPr>
          <w:rFonts w:ascii="ArialMT" w:eastAsia="Calibri" w:hAnsi="ArialMT" w:cs="ArialMT"/>
          <w:color w:val="FF0000"/>
          <w:sz w:val="18"/>
          <w:szCs w:val="18"/>
          <w:vertAlign w:val="superscript"/>
          <w:lang w:eastAsia="en-US"/>
        </w:rPr>
      </w:pPr>
    </w:p>
    <w:p w14:paraId="25991645" w14:textId="77777777" w:rsidR="00941875" w:rsidRDefault="00941875" w:rsidP="00B314FE">
      <w:pPr>
        <w:adjustRightInd w:val="0"/>
        <w:rPr>
          <w:rFonts w:ascii="ArialMT" w:eastAsia="Calibri" w:hAnsi="ArialMT" w:cs="ArialMT"/>
          <w:color w:val="FF0000"/>
          <w:sz w:val="18"/>
          <w:szCs w:val="18"/>
          <w:vertAlign w:val="superscript"/>
          <w:lang w:eastAsia="en-US"/>
        </w:rPr>
      </w:pPr>
    </w:p>
    <w:p w14:paraId="7CF81D5E" w14:textId="77777777" w:rsidR="00941875" w:rsidRDefault="00941875" w:rsidP="00B314FE">
      <w:pPr>
        <w:adjustRightInd w:val="0"/>
        <w:rPr>
          <w:rFonts w:ascii="ArialMT" w:eastAsia="Calibri" w:hAnsi="ArialMT" w:cs="ArialMT"/>
          <w:color w:val="FF0000"/>
          <w:sz w:val="18"/>
          <w:szCs w:val="18"/>
          <w:vertAlign w:val="superscript"/>
          <w:lang w:eastAsia="en-US"/>
        </w:rPr>
      </w:pPr>
    </w:p>
    <w:sectPr w:rsidR="00941875" w:rsidSect="005E4977">
      <w:pgSz w:w="16840" w:h="11907" w:orient="landscape" w:code="9"/>
      <w:pgMar w:top="567" w:right="1134" w:bottom="567" w:left="1134" w:header="493" w:footer="516" w:gutter="0"/>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EE377F" w14:textId="77777777" w:rsidR="004C656E" w:rsidRDefault="004C656E">
      <w:r>
        <w:separator/>
      </w:r>
    </w:p>
  </w:endnote>
  <w:endnote w:type="continuationSeparator" w:id="0">
    <w:p w14:paraId="36D02F82" w14:textId="77777777" w:rsidR="004C656E" w:rsidRDefault="004C6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charset w:val="00"/>
    <w:family w:val="swiss"/>
    <w:pitch w:val="default"/>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2ABC0B" w14:textId="308C2F9F" w:rsidR="00D179CC" w:rsidRDefault="00D179CC" w:rsidP="007051D5">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sidR="006455A3">
      <w:rPr>
        <w:rStyle w:val="Nmerodepgina"/>
      </w:rPr>
      <w:fldChar w:fldCharType="separate"/>
    </w:r>
    <w:r w:rsidR="006455A3">
      <w:rPr>
        <w:rStyle w:val="Nmerodepgina"/>
        <w:noProof/>
      </w:rPr>
      <w:t>1</w:t>
    </w:r>
    <w:r>
      <w:rPr>
        <w:rStyle w:val="Nmerodepgina"/>
      </w:rPr>
      <w:fldChar w:fldCharType="end"/>
    </w:r>
  </w:p>
  <w:p w14:paraId="707CD8F2" w14:textId="77777777" w:rsidR="00D179CC" w:rsidRDefault="00D179CC" w:rsidP="00335F56">
    <w:pPr>
      <w:pStyle w:val="Rodap"/>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19F8D6" w14:textId="77777777" w:rsidR="00D179CC" w:rsidRDefault="00D179CC" w:rsidP="007051D5">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F4972">
      <w:rPr>
        <w:rStyle w:val="Nmerodepgina"/>
        <w:noProof/>
      </w:rPr>
      <w:t>12</w:t>
    </w:r>
    <w:r>
      <w:rPr>
        <w:rStyle w:val="Nmerodepgina"/>
      </w:rPr>
      <w:fldChar w:fldCharType="end"/>
    </w:r>
  </w:p>
  <w:p w14:paraId="526C1A23" w14:textId="77777777" w:rsidR="00D179CC" w:rsidRDefault="00D179CC" w:rsidP="00335F56">
    <w:pPr>
      <w:pStyle w:val="Rodap"/>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B6D43B" w14:textId="77777777" w:rsidR="004C656E" w:rsidRDefault="004C656E">
      <w:r>
        <w:separator/>
      </w:r>
    </w:p>
  </w:footnote>
  <w:footnote w:type="continuationSeparator" w:id="0">
    <w:p w14:paraId="6681F45F" w14:textId="77777777" w:rsidR="004C656E" w:rsidRDefault="004C65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4BEA"/>
    <w:rsid w:val="00001438"/>
    <w:rsid w:val="00002DD1"/>
    <w:rsid w:val="000037AA"/>
    <w:rsid w:val="00010D75"/>
    <w:rsid w:val="00016FB8"/>
    <w:rsid w:val="000230F2"/>
    <w:rsid w:val="000310E9"/>
    <w:rsid w:val="0003404B"/>
    <w:rsid w:val="000434D3"/>
    <w:rsid w:val="00047ACF"/>
    <w:rsid w:val="0005238C"/>
    <w:rsid w:val="00082A7F"/>
    <w:rsid w:val="00087E08"/>
    <w:rsid w:val="00090F8D"/>
    <w:rsid w:val="00094DD5"/>
    <w:rsid w:val="000A61F2"/>
    <w:rsid w:val="000B0EE9"/>
    <w:rsid w:val="000B3CB4"/>
    <w:rsid w:val="000B623E"/>
    <w:rsid w:val="000F73D3"/>
    <w:rsid w:val="001147BE"/>
    <w:rsid w:val="001252CE"/>
    <w:rsid w:val="001352D8"/>
    <w:rsid w:val="0014546A"/>
    <w:rsid w:val="00145CA8"/>
    <w:rsid w:val="00155FF0"/>
    <w:rsid w:val="00157CC5"/>
    <w:rsid w:val="0016203F"/>
    <w:rsid w:val="0016212F"/>
    <w:rsid w:val="00164E80"/>
    <w:rsid w:val="00166AFD"/>
    <w:rsid w:val="00175027"/>
    <w:rsid w:val="00184FDE"/>
    <w:rsid w:val="00192C19"/>
    <w:rsid w:val="00193AF7"/>
    <w:rsid w:val="0019468F"/>
    <w:rsid w:val="00195C09"/>
    <w:rsid w:val="001B1AFC"/>
    <w:rsid w:val="001B6986"/>
    <w:rsid w:val="001C21AB"/>
    <w:rsid w:val="001C3723"/>
    <w:rsid w:val="001C76E5"/>
    <w:rsid w:val="001E2AF3"/>
    <w:rsid w:val="001E6B9D"/>
    <w:rsid w:val="001F344D"/>
    <w:rsid w:val="00211B70"/>
    <w:rsid w:val="00222F27"/>
    <w:rsid w:val="002256A6"/>
    <w:rsid w:val="00231A52"/>
    <w:rsid w:val="0027088F"/>
    <w:rsid w:val="00271A06"/>
    <w:rsid w:val="002807B5"/>
    <w:rsid w:val="00281645"/>
    <w:rsid w:val="00285132"/>
    <w:rsid w:val="0029382A"/>
    <w:rsid w:val="00296E81"/>
    <w:rsid w:val="00297D2F"/>
    <w:rsid w:val="002A5E29"/>
    <w:rsid w:val="002B1DC4"/>
    <w:rsid w:val="002B765A"/>
    <w:rsid w:val="002C3858"/>
    <w:rsid w:val="002D133A"/>
    <w:rsid w:val="002D793B"/>
    <w:rsid w:val="002E3CC2"/>
    <w:rsid w:val="002E64C0"/>
    <w:rsid w:val="002E7B84"/>
    <w:rsid w:val="002F17CA"/>
    <w:rsid w:val="002F2A24"/>
    <w:rsid w:val="002F429E"/>
    <w:rsid w:val="002F7738"/>
    <w:rsid w:val="00301EA7"/>
    <w:rsid w:val="003165DE"/>
    <w:rsid w:val="00317014"/>
    <w:rsid w:val="00321A10"/>
    <w:rsid w:val="0033200D"/>
    <w:rsid w:val="00335F56"/>
    <w:rsid w:val="003367D6"/>
    <w:rsid w:val="00350F37"/>
    <w:rsid w:val="003512A3"/>
    <w:rsid w:val="00360A5C"/>
    <w:rsid w:val="003645F7"/>
    <w:rsid w:val="003863D2"/>
    <w:rsid w:val="003A0C2F"/>
    <w:rsid w:val="003B7B0F"/>
    <w:rsid w:val="003D7C5E"/>
    <w:rsid w:val="003F22B9"/>
    <w:rsid w:val="003F312C"/>
    <w:rsid w:val="00401472"/>
    <w:rsid w:val="00407FB2"/>
    <w:rsid w:val="00411E4B"/>
    <w:rsid w:val="00420BB1"/>
    <w:rsid w:val="004356CB"/>
    <w:rsid w:val="00441653"/>
    <w:rsid w:val="00442E21"/>
    <w:rsid w:val="0044453C"/>
    <w:rsid w:val="00446C14"/>
    <w:rsid w:val="0045451C"/>
    <w:rsid w:val="00454CAD"/>
    <w:rsid w:val="00456678"/>
    <w:rsid w:val="004609C6"/>
    <w:rsid w:val="00461307"/>
    <w:rsid w:val="00464AE1"/>
    <w:rsid w:val="00464B30"/>
    <w:rsid w:val="0047108F"/>
    <w:rsid w:val="00474008"/>
    <w:rsid w:val="00483C4E"/>
    <w:rsid w:val="00485184"/>
    <w:rsid w:val="004852E5"/>
    <w:rsid w:val="00491D7A"/>
    <w:rsid w:val="004A0787"/>
    <w:rsid w:val="004B0B99"/>
    <w:rsid w:val="004B13ED"/>
    <w:rsid w:val="004B5F3D"/>
    <w:rsid w:val="004C5AFC"/>
    <w:rsid w:val="004C656E"/>
    <w:rsid w:val="004C6F35"/>
    <w:rsid w:val="004D0A2B"/>
    <w:rsid w:val="004D0F05"/>
    <w:rsid w:val="004E0168"/>
    <w:rsid w:val="004E1AF3"/>
    <w:rsid w:val="004E282D"/>
    <w:rsid w:val="004F31FA"/>
    <w:rsid w:val="004F3C29"/>
    <w:rsid w:val="004F4DB3"/>
    <w:rsid w:val="00504F4B"/>
    <w:rsid w:val="00505196"/>
    <w:rsid w:val="00506CCE"/>
    <w:rsid w:val="00506D59"/>
    <w:rsid w:val="00513FC7"/>
    <w:rsid w:val="005167AB"/>
    <w:rsid w:val="00517C95"/>
    <w:rsid w:val="00530AEC"/>
    <w:rsid w:val="00554772"/>
    <w:rsid w:val="00554DDE"/>
    <w:rsid w:val="005878CA"/>
    <w:rsid w:val="00591BF2"/>
    <w:rsid w:val="0059417F"/>
    <w:rsid w:val="005A79A1"/>
    <w:rsid w:val="005B0D97"/>
    <w:rsid w:val="005B1605"/>
    <w:rsid w:val="005B5E49"/>
    <w:rsid w:val="005D0227"/>
    <w:rsid w:val="005E4977"/>
    <w:rsid w:val="005F3763"/>
    <w:rsid w:val="005F762D"/>
    <w:rsid w:val="00607DF6"/>
    <w:rsid w:val="00621B83"/>
    <w:rsid w:val="00625263"/>
    <w:rsid w:val="0063384B"/>
    <w:rsid w:val="00643B72"/>
    <w:rsid w:val="00644672"/>
    <w:rsid w:val="00644BC6"/>
    <w:rsid w:val="006455A3"/>
    <w:rsid w:val="00646899"/>
    <w:rsid w:val="00650FD1"/>
    <w:rsid w:val="00652CA0"/>
    <w:rsid w:val="00672458"/>
    <w:rsid w:val="00677CE0"/>
    <w:rsid w:val="00684EE6"/>
    <w:rsid w:val="006A51A5"/>
    <w:rsid w:val="006B07B3"/>
    <w:rsid w:val="006D368F"/>
    <w:rsid w:val="006E0741"/>
    <w:rsid w:val="006E07C3"/>
    <w:rsid w:val="006E21E6"/>
    <w:rsid w:val="006E42CE"/>
    <w:rsid w:val="006E659A"/>
    <w:rsid w:val="006F5968"/>
    <w:rsid w:val="007011E8"/>
    <w:rsid w:val="007051D5"/>
    <w:rsid w:val="00707AFF"/>
    <w:rsid w:val="007514A1"/>
    <w:rsid w:val="00761454"/>
    <w:rsid w:val="00761EFD"/>
    <w:rsid w:val="0076328E"/>
    <w:rsid w:val="0077275C"/>
    <w:rsid w:val="00772EF8"/>
    <w:rsid w:val="007750C7"/>
    <w:rsid w:val="00781CB4"/>
    <w:rsid w:val="00794C0E"/>
    <w:rsid w:val="007A1F96"/>
    <w:rsid w:val="007B28E1"/>
    <w:rsid w:val="007B3430"/>
    <w:rsid w:val="007B4058"/>
    <w:rsid w:val="007C1E83"/>
    <w:rsid w:val="007C281B"/>
    <w:rsid w:val="007E0934"/>
    <w:rsid w:val="007E6C74"/>
    <w:rsid w:val="007F3520"/>
    <w:rsid w:val="007F6E4D"/>
    <w:rsid w:val="0080110F"/>
    <w:rsid w:val="0080126A"/>
    <w:rsid w:val="00810E4A"/>
    <w:rsid w:val="0081273B"/>
    <w:rsid w:val="00814028"/>
    <w:rsid w:val="00814AD3"/>
    <w:rsid w:val="008274AA"/>
    <w:rsid w:val="00833A53"/>
    <w:rsid w:val="008441B3"/>
    <w:rsid w:val="00866084"/>
    <w:rsid w:val="00876E84"/>
    <w:rsid w:val="00880074"/>
    <w:rsid w:val="00891B08"/>
    <w:rsid w:val="00897422"/>
    <w:rsid w:val="0089755B"/>
    <w:rsid w:val="008A55DB"/>
    <w:rsid w:val="008C49C3"/>
    <w:rsid w:val="008D4068"/>
    <w:rsid w:val="008E7F9A"/>
    <w:rsid w:val="008F0A69"/>
    <w:rsid w:val="008F165B"/>
    <w:rsid w:val="008F422A"/>
    <w:rsid w:val="008F533A"/>
    <w:rsid w:val="008F5903"/>
    <w:rsid w:val="00904B0B"/>
    <w:rsid w:val="009117E6"/>
    <w:rsid w:val="00911A0D"/>
    <w:rsid w:val="009149C5"/>
    <w:rsid w:val="00917860"/>
    <w:rsid w:val="0092364E"/>
    <w:rsid w:val="00941149"/>
    <w:rsid w:val="00941875"/>
    <w:rsid w:val="00943449"/>
    <w:rsid w:val="00944208"/>
    <w:rsid w:val="00945056"/>
    <w:rsid w:val="00953675"/>
    <w:rsid w:val="00961DD0"/>
    <w:rsid w:val="00964FC1"/>
    <w:rsid w:val="00966ABB"/>
    <w:rsid w:val="009774D0"/>
    <w:rsid w:val="009776D5"/>
    <w:rsid w:val="00981507"/>
    <w:rsid w:val="00984044"/>
    <w:rsid w:val="009A1F6E"/>
    <w:rsid w:val="009A3293"/>
    <w:rsid w:val="009B2721"/>
    <w:rsid w:val="009D28AF"/>
    <w:rsid w:val="009E28A8"/>
    <w:rsid w:val="009E6500"/>
    <w:rsid w:val="009F4972"/>
    <w:rsid w:val="009F7365"/>
    <w:rsid w:val="00A22578"/>
    <w:rsid w:val="00A353C7"/>
    <w:rsid w:val="00A435CE"/>
    <w:rsid w:val="00A444A9"/>
    <w:rsid w:val="00A44692"/>
    <w:rsid w:val="00A46CDD"/>
    <w:rsid w:val="00A567B9"/>
    <w:rsid w:val="00A571BC"/>
    <w:rsid w:val="00A62059"/>
    <w:rsid w:val="00A66D12"/>
    <w:rsid w:val="00A7189F"/>
    <w:rsid w:val="00A74FAA"/>
    <w:rsid w:val="00A8752A"/>
    <w:rsid w:val="00A90A32"/>
    <w:rsid w:val="00A941CA"/>
    <w:rsid w:val="00AA0551"/>
    <w:rsid w:val="00AA1C15"/>
    <w:rsid w:val="00AB7062"/>
    <w:rsid w:val="00AD0AC7"/>
    <w:rsid w:val="00AD3C39"/>
    <w:rsid w:val="00AD7B97"/>
    <w:rsid w:val="00AF3BEE"/>
    <w:rsid w:val="00B02212"/>
    <w:rsid w:val="00B04451"/>
    <w:rsid w:val="00B07729"/>
    <w:rsid w:val="00B12508"/>
    <w:rsid w:val="00B141C8"/>
    <w:rsid w:val="00B314FE"/>
    <w:rsid w:val="00B42A41"/>
    <w:rsid w:val="00B43FC7"/>
    <w:rsid w:val="00B532E6"/>
    <w:rsid w:val="00B80DDA"/>
    <w:rsid w:val="00B85E16"/>
    <w:rsid w:val="00B9358F"/>
    <w:rsid w:val="00BB3CD6"/>
    <w:rsid w:val="00BB4214"/>
    <w:rsid w:val="00BB6C29"/>
    <w:rsid w:val="00BC0D6D"/>
    <w:rsid w:val="00BC1BE6"/>
    <w:rsid w:val="00BC6937"/>
    <w:rsid w:val="00BD0027"/>
    <w:rsid w:val="00BD22D7"/>
    <w:rsid w:val="00BD4CAC"/>
    <w:rsid w:val="00BE0029"/>
    <w:rsid w:val="00BE3D9B"/>
    <w:rsid w:val="00BF005C"/>
    <w:rsid w:val="00BF0394"/>
    <w:rsid w:val="00BF25EA"/>
    <w:rsid w:val="00BF5334"/>
    <w:rsid w:val="00C00563"/>
    <w:rsid w:val="00C033A1"/>
    <w:rsid w:val="00C07E63"/>
    <w:rsid w:val="00C15A43"/>
    <w:rsid w:val="00C34B7F"/>
    <w:rsid w:val="00C4693A"/>
    <w:rsid w:val="00C55E7D"/>
    <w:rsid w:val="00C57E7A"/>
    <w:rsid w:val="00C645AB"/>
    <w:rsid w:val="00C74AB5"/>
    <w:rsid w:val="00C87A64"/>
    <w:rsid w:val="00C97443"/>
    <w:rsid w:val="00CB6883"/>
    <w:rsid w:val="00CC1FB0"/>
    <w:rsid w:val="00CE4254"/>
    <w:rsid w:val="00CE4D79"/>
    <w:rsid w:val="00CE4F4C"/>
    <w:rsid w:val="00CF28C8"/>
    <w:rsid w:val="00CF3C56"/>
    <w:rsid w:val="00D07EDF"/>
    <w:rsid w:val="00D10FBE"/>
    <w:rsid w:val="00D14BEA"/>
    <w:rsid w:val="00D179CC"/>
    <w:rsid w:val="00D2067E"/>
    <w:rsid w:val="00D24F4F"/>
    <w:rsid w:val="00D276E0"/>
    <w:rsid w:val="00D32171"/>
    <w:rsid w:val="00D33F83"/>
    <w:rsid w:val="00D403A7"/>
    <w:rsid w:val="00D5766C"/>
    <w:rsid w:val="00D60131"/>
    <w:rsid w:val="00D64B45"/>
    <w:rsid w:val="00D92AF2"/>
    <w:rsid w:val="00DA30C1"/>
    <w:rsid w:val="00DC3CAF"/>
    <w:rsid w:val="00DC5C62"/>
    <w:rsid w:val="00DC6556"/>
    <w:rsid w:val="00DC66CE"/>
    <w:rsid w:val="00DD07FD"/>
    <w:rsid w:val="00DD5856"/>
    <w:rsid w:val="00DE0DF6"/>
    <w:rsid w:val="00DF3427"/>
    <w:rsid w:val="00DF671E"/>
    <w:rsid w:val="00E000BF"/>
    <w:rsid w:val="00E13024"/>
    <w:rsid w:val="00E33556"/>
    <w:rsid w:val="00E33C09"/>
    <w:rsid w:val="00E345A4"/>
    <w:rsid w:val="00E36DD0"/>
    <w:rsid w:val="00E46E1B"/>
    <w:rsid w:val="00E4725E"/>
    <w:rsid w:val="00E6504B"/>
    <w:rsid w:val="00E7686D"/>
    <w:rsid w:val="00E80012"/>
    <w:rsid w:val="00E824E4"/>
    <w:rsid w:val="00E838F5"/>
    <w:rsid w:val="00E9282A"/>
    <w:rsid w:val="00E93456"/>
    <w:rsid w:val="00E93D3C"/>
    <w:rsid w:val="00E9480B"/>
    <w:rsid w:val="00EA4316"/>
    <w:rsid w:val="00EC6006"/>
    <w:rsid w:val="00ED0F09"/>
    <w:rsid w:val="00ED1C45"/>
    <w:rsid w:val="00EE36DD"/>
    <w:rsid w:val="00EE43BA"/>
    <w:rsid w:val="00EE53F3"/>
    <w:rsid w:val="00EF7DD0"/>
    <w:rsid w:val="00F013B1"/>
    <w:rsid w:val="00F03016"/>
    <w:rsid w:val="00F06DC4"/>
    <w:rsid w:val="00F13200"/>
    <w:rsid w:val="00F1705E"/>
    <w:rsid w:val="00F173EB"/>
    <w:rsid w:val="00F42E2E"/>
    <w:rsid w:val="00F534CF"/>
    <w:rsid w:val="00F7429A"/>
    <w:rsid w:val="00F761E3"/>
    <w:rsid w:val="00F77125"/>
    <w:rsid w:val="00F94BA7"/>
    <w:rsid w:val="00FA581F"/>
    <w:rsid w:val="00FB41B1"/>
    <w:rsid w:val="00FC2735"/>
    <w:rsid w:val="00FC48F5"/>
    <w:rsid w:val="00FD29EA"/>
    <w:rsid w:val="00FD72B3"/>
    <w:rsid w:val="00FE2467"/>
    <w:rsid w:val="00FF24D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schemas-houaiss/acao" w:name="dm"/>
  <w:smartTagType w:namespaceuri="schemas-houaiss/mini" w:name="verbetes"/>
  <w:shapeDefaults>
    <o:shapedefaults v:ext="edit" spidmax="2050"/>
    <o:shapelayout v:ext="edit">
      <o:idmap v:ext="edit" data="2"/>
    </o:shapelayout>
  </w:shapeDefaults>
  <w:decimalSymbol w:val=","/>
  <w:listSeparator w:val=";"/>
  <w14:docId w14:val="71B6E321"/>
  <w15:chartTrackingRefBased/>
  <w15:docId w15:val="{937CBEFC-405E-4E63-91FD-62BC6D8AC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14BEA"/>
    <w:pPr>
      <w:autoSpaceDE w:val="0"/>
      <w:autoSpaceDN w:val="0"/>
    </w:pPr>
  </w:style>
  <w:style w:type="paragraph" w:styleId="Ttulo1">
    <w:name w:val="heading 1"/>
    <w:basedOn w:val="Normal"/>
    <w:next w:val="Normal"/>
    <w:qFormat/>
    <w:rsid w:val="00D14BEA"/>
    <w:pPr>
      <w:keepNext/>
      <w:jc w:val="both"/>
      <w:outlineLvl w:val="0"/>
    </w:pPr>
    <w:rPr>
      <w:rFonts w:ascii="Arial" w:hAnsi="Arial" w:cs="Arial"/>
      <w:b/>
      <w:bCs/>
      <w:sz w:val="24"/>
      <w:szCs w:val="24"/>
    </w:rPr>
  </w:style>
  <w:style w:type="paragraph" w:styleId="Ttulo2">
    <w:name w:val="heading 2"/>
    <w:basedOn w:val="Normal"/>
    <w:next w:val="Normal"/>
    <w:qFormat/>
    <w:rsid w:val="00D14BEA"/>
    <w:pPr>
      <w:keepNext/>
      <w:widowControl w:val="0"/>
      <w:spacing w:before="120"/>
      <w:jc w:val="center"/>
      <w:outlineLvl w:val="1"/>
    </w:pPr>
    <w:rPr>
      <w:rFonts w:ascii="Arial" w:hAnsi="Arial" w:cs="Arial"/>
      <w:b/>
      <w:bCs/>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qFormat/>
    <w:rsid w:val="00D14BEA"/>
    <w:pPr>
      <w:jc w:val="center"/>
    </w:pPr>
    <w:rPr>
      <w:rFonts w:ascii="Arial" w:hAnsi="Arial" w:cs="Arial"/>
      <w:b/>
      <w:bCs/>
      <w:kern w:val="28"/>
      <w:sz w:val="24"/>
      <w:szCs w:val="24"/>
    </w:rPr>
  </w:style>
  <w:style w:type="paragraph" w:styleId="Corpodetexto2">
    <w:name w:val="Body Text 2"/>
    <w:basedOn w:val="Normal"/>
    <w:rsid w:val="00D14BEA"/>
    <w:pPr>
      <w:ind w:left="3402"/>
      <w:jc w:val="both"/>
    </w:pPr>
    <w:rPr>
      <w:rFonts w:ascii="Arial" w:hAnsi="Arial" w:cs="Arial"/>
      <w:sz w:val="24"/>
      <w:szCs w:val="24"/>
    </w:rPr>
  </w:style>
  <w:style w:type="paragraph" w:customStyle="1" w:styleId="paragrafoementa">
    <w:name w:val="paragrafo ementa"/>
    <w:rsid w:val="00D14BEA"/>
    <w:pPr>
      <w:autoSpaceDE w:val="0"/>
      <w:autoSpaceDN w:val="0"/>
      <w:spacing w:before="240" w:after="480" w:line="240" w:lineRule="exact"/>
      <w:ind w:left="4320" w:firstLine="720"/>
      <w:jc w:val="both"/>
    </w:pPr>
    <w:rPr>
      <w:rFonts w:ascii="Arial" w:hAnsi="Arial" w:cs="Arial"/>
      <w:b/>
      <w:bCs/>
      <w:sz w:val="26"/>
      <w:szCs w:val="26"/>
      <w:lang w:val="pt-PT"/>
    </w:rPr>
  </w:style>
  <w:style w:type="paragraph" w:customStyle="1" w:styleId="textodoconvenio">
    <w:name w:val="texto do convenio"/>
    <w:rsid w:val="00D14BEA"/>
    <w:pPr>
      <w:autoSpaceDE w:val="0"/>
      <w:autoSpaceDN w:val="0"/>
      <w:spacing w:after="240" w:line="240" w:lineRule="exact"/>
      <w:ind w:firstLine="1440"/>
      <w:jc w:val="both"/>
    </w:pPr>
    <w:rPr>
      <w:rFonts w:ascii="Arial" w:hAnsi="Arial" w:cs="Arial"/>
      <w:sz w:val="24"/>
      <w:szCs w:val="24"/>
      <w:lang w:val="pt-PT"/>
    </w:rPr>
  </w:style>
  <w:style w:type="paragraph" w:styleId="Cabealho">
    <w:name w:val="header"/>
    <w:basedOn w:val="Normal"/>
    <w:link w:val="CabealhoChar"/>
    <w:uiPriority w:val="99"/>
    <w:rsid w:val="00D14BEA"/>
    <w:pPr>
      <w:tabs>
        <w:tab w:val="center" w:pos="4419"/>
        <w:tab w:val="right" w:pos="8838"/>
      </w:tabs>
    </w:pPr>
  </w:style>
  <w:style w:type="character" w:styleId="Nmerodepgina">
    <w:name w:val="page number"/>
    <w:basedOn w:val="Fontepargpadro"/>
    <w:rsid w:val="00D14BEA"/>
  </w:style>
  <w:style w:type="paragraph" w:styleId="Corpodetexto">
    <w:name w:val="Body Text"/>
    <w:basedOn w:val="Normal"/>
    <w:rsid w:val="00D14BEA"/>
    <w:pPr>
      <w:widowControl w:val="0"/>
    </w:pPr>
    <w:rPr>
      <w:rFonts w:ascii="Arial" w:hAnsi="Arial" w:cs="Arial"/>
      <w:color w:val="000000"/>
      <w:kern w:val="28"/>
    </w:rPr>
  </w:style>
  <w:style w:type="paragraph" w:styleId="Rodap">
    <w:name w:val="footer"/>
    <w:basedOn w:val="Normal"/>
    <w:rsid w:val="00281645"/>
    <w:pPr>
      <w:tabs>
        <w:tab w:val="center" w:pos="4252"/>
        <w:tab w:val="right" w:pos="8504"/>
      </w:tabs>
    </w:pPr>
  </w:style>
  <w:style w:type="paragraph" w:styleId="Recuodecorpodetexto">
    <w:name w:val="Body Text Indent"/>
    <w:basedOn w:val="Normal"/>
    <w:rsid w:val="00D33F83"/>
    <w:pPr>
      <w:spacing w:after="120"/>
      <w:ind w:left="283"/>
    </w:pPr>
  </w:style>
  <w:style w:type="character" w:styleId="Hyperlink">
    <w:name w:val="Hyperlink"/>
    <w:rsid w:val="00644BC6"/>
    <w:rPr>
      <w:color w:val="0000FF"/>
      <w:u w:val="single"/>
    </w:rPr>
  </w:style>
  <w:style w:type="table" w:styleId="Tabelacomgrade">
    <w:name w:val="Table Grid"/>
    <w:basedOn w:val="Tabelanormal"/>
    <w:rsid w:val="00C57E7A"/>
    <w:pPr>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alo">
    <w:name w:val="Balloon Text"/>
    <w:basedOn w:val="Normal"/>
    <w:semiHidden/>
    <w:rsid w:val="0080126A"/>
    <w:pPr>
      <w:autoSpaceDE/>
      <w:autoSpaceDN/>
    </w:pPr>
    <w:rPr>
      <w:rFonts w:ascii="Tahoma" w:hAnsi="Tahoma" w:cs="Tahoma"/>
      <w:sz w:val="16"/>
      <w:szCs w:val="16"/>
    </w:rPr>
  </w:style>
  <w:style w:type="character" w:styleId="nfase">
    <w:name w:val="Emphasis"/>
    <w:qFormat/>
    <w:rsid w:val="003645F7"/>
    <w:rPr>
      <w:b/>
      <w:bCs/>
      <w:i w:val="0"/>
      <w:iCs w:val="0"/>
    </w:rPr>
  </w:style>
  <w:style w:type="character" w:customStyle="1" w:styleId="CabealhoChar">
    <w:name w:val="Cabeçalho Char"/>
    <w:basedOn w:val="Fontepargpadro"/>
    <w:link w:val="Cabealho"/>
    <w:uiPriority w:val="99"/>
    <w:rsid w:val="00CF3C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775928">
      <w:bodyDiv w:val="1"/>
      <w:marLeft w:val="0"/>
      <w:marRight w:val="0"/>
      <w:marTop w:val="0"/>
      <w:marBottom w:val="0"/>
      <w:divBdr>
        <w:top w:val="none" w:sz="0" w:space="0" w:color="auto"/>
        <w:left w:val="none" w:sz="0" w:space="0" w:color="auto"/>
        <w:bottom w:val="none" w:sz="0" w:space="0" w:color="auto"/>
        <w:right w:val="none" w:sz="0" w:space="0" w:color="auto"/>
      </w:divBdr>
    </w:div>
    <w:div w:id="955215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efis@sefin.ro.gov.br"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oleObject" Target="embeddings/oleObject1.bin"/><Relationship Id="rId12" Type="http://schemas.openxmlformats.org/officeDocument/2006/relationships/image" Target="media/image3.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11" Type="http://schemas.openxmlformats.org/officeDocument/2006/relationships/image" Target="media/image2.emf"/><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12</Pages>
  <Words>4354</Words>
  <Characters>23515</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INSTRUÇÃO NORMATIVA Nº 003/2010/GAB/CRE</vt:lpstr>
    </vt:vector>
  </TitlesOfParts>
  <Company>GERO</Company>
  <LinksUpToDate>false</LinksUpToDate>
  <CharactersWithSpaces>27814</CharactersWithSpaces>
  <SharedDoc>false</SharedDoc>
  <HLinks>
    <vt:vector size="6" baseType="variant">
      <vt:variant>
        <vt:i4>262200</vt:i4>
      </vt:variant>
      <vt:variant>
        <vt:i4>0</vt:i4>
      </vt:variant>
      <vt:variant>
        <vt:i4>0</vt:i4>
      </vt:variant>
      <vt:variant>
        <vt:i4>5</vt:i4>
      </vt:variant>
      <vt:variant>
        <vt:lpwstr>mailto:gefis@sefin.ro.gov.br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INSTRUÇÃO NORMATIVA Nº 003/2010/GAB/CRE</dc:title>
  <dc:subject>Institui o regime especial e respectivo Termo de Acordo referentes à dispensa do lançamento previsto no artigo 3º do Decreto nº 11140, de 21 de julho de 2004, quando se tratar de empresa cadastrada neste Estado e vinculada à construção das usinas hidrelétricas do Rio Madeira ou às obras do Programa de Aceleração do Crescimento (PAC) do Saneamento, cujas entradas interestaduais sujeitas aos ditames daquele Decreto e a ela destinadas sejam exclusivamente de bens destinados a uso e consumo ou a ativo permanente.</dc:subject>
  <dc:creator>GETRI</dc:creator>
  <cp:keywords/>
  <cp:lastModifiedBy>Claudio Huther de Moraes</cp:lastModifiedBy>
  <cp:revision>5</cp:revision>
  <cp:lastPrinted>2018-06-20T16:40:00Z</cp:lastPrinted>
  <dcterms:created xsi:type="dcterms:W3CDTF">2025-08-28T16:16:00Z</dcterms:created>
  <dcterms:modified xsi:type="dcterms:W3CDTF">2025-08-28T16:18:00Z</dcterms:modified>
  <cp:contentStatus/>
</cp:coreProperties>
</file>