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825DA" w14:textId="77777777" w:rsidR="00B2451E" w:rsidRPr="00B2451E" w:rsidRDefault="008369B1" w:rsidP="00B2451E">
      <w:pPr>
        <w:rPr>
          <w:rFonts w:ascii="Calibri" w:hAnsi="Calibri" w:cs="Calibri"/>
          <w:color w:val="EE0000"/>
          <w:sz w:val="20"/>
          <w:szCs w:val="20"/>
        </w:rPr>
      </w:pPr>
      <w:r w:rsidRPr="008369B1">
        <w:rPr>
          <w:rFonts w:ascii="Calibri" w:hAnsi="Calibri" w:cs="Calibri"/>
          <w:sz w:val="24"/>
          <w:szCs w:val="24"/>
        </w:rPr>
        <w:t> </w:t>
      </w:r>
      <w:r w:rsidR="00B2451E" w:rsidRPr="00B2451E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6E80E639" w14:textId="166BDF47" w:rsidR="00B2451E" w:rsidRPr="00B2451E" w:rsidRDefault="00B2451E" w:rsidP="00B2451E">
      <w:pPr>
        <w:rPr>
          <w:rFonts w:ascii="Calibri" w:hAnsi="Calibri" w:cs="Calibri"/>
          <w:sz w:val="20"/>
          <w:szCs w:val="20"/>
        </w:rPr>
      </w:pPr>
      <w:r w:rsidRPr="00B2451E">
        <w:rPr>
          <w:rFonts w:ascii="Calibri" w:hAnsi="Calibri" w:cs="Calibri"/>
          <w:sz w:val="20"/>
          <w:szCs w:val="20"/>
        </w:rPr>
        <w:t xml:space="preserve">Diário Oficial do Estado de Rondônia nº </w:t>
      </w:r>
      <w:r w:rsidRPr="00B2451E">
        <w:rPr>
          <w:rFonts w:ascii="Calibri" w:hAnsi="Calibri" w:cs="Calibri"/>
          <w:sz w:val="20"/>
          <w:szCs w:val="20"/>
        </w:rPr>
        <w:t>94</w:t>
      </w:r>
      <w:r w:rsidRPr="00B2451E">
        <w:rPr>
          <w:rFonts w:ascii="Calibri" w:hAnsi="Calibri" w:cs="Calibri"/>
          <w:sz w:val="20"/>
          <w:szCs w:val="20"/>
        </w:rPr>
        <w:br/>
        <w:t xml:space="preserve">Disponibilização:  </w:t>
      </w:r>
      <w:r w:rsidRPr="00B2451E">
        <w:rPr>
          <w:rFonts w:ascii="Calibri" w:hAnsi="Calibri" w:cs="Calibri"/>
          <w:sz w:val="20"/>
          <w:szCs w:val="20"/>
        </w:rPr>
        <w:t>21</w:t>
      </w:r>
      <w:r w:rsidRPr="00B2451E">
        <w:rPr>
          <w:rFonts w:ascii="Calibri" w:hAnsi="Calibri" w:cs="Calibri"/>
          <w:sz w:val="20"/>
          <w:szCs w:val="20"/>
        </w:rPr>
        <w:t>/05/2025</w:t>
      </w:r>
      <w:r w:rsidRPr="00B2451E">
        <w:rPr>
          <w:rFonts w:ascii="Calibri" w:hAnsi="Calibri" w:cs="Calibri"/>
          <w:sz w:val="20"/>
          <w:szCs w:val="20"/>
        </w:rPr>
        <w:br/>
        <w:t xml:space="preserve">Publicação: </w:t>
      </w:r>
      <w:r w:rsidRPr="00B2451E">
        <w:rPr>
          <w:rFonts w:ascii="Calibri" w:hAnsi="Calibri" w:cs="Calibri"/>
          <w:sz w:val="20"/>
          <w:szCs w:val="20"/>
        </w:rPr>
        <w:t>21</w:t>
      </w:r>
      <w:r w:rsidRPr="00B2451E">
        <w:rPr>
          <w:rFonts w:ascii="Calibri" w:hAnsi="Calibri" w:cs="Calibri"/>
          <w:sz w:val="20"/>
          <w:szCs w:val="20"/>
        </w:rPr>
        <w:t xml:space="preserve"> /05/2025</w:t>
      </w:r>
    </w:p>
    <w:p w14:paraId="5880B615" w14:textId="596A3063" w:rsidR="008369B1" w:rsidRPr="008369B1" w:rsidRDefault="00A9439C" w:rsidP="00A9439C">
      <w:pPr>
        <w:jc w:val="center"/>
        <w:rPr>
          <w:rFonts w:ascii="Calibri" w:hAnsi="Calibri" w:cs="Calibri"/>
          <w:sz w:val="24"/>
          <w:szCs w:val="24"/>
        </w:rPr>
      </w:pPr>
      <w:r w:rsidRPr="00A9439C">
        <w:rPr>
          <w:rFonts w:ascii="Calibri" w:hAnsi="Calibri" w:cs="Calibri"/>
          <w:sz w:val="24"/>
          <w:szCs w:val="24"/>
        </w:rPr>
        <w:drawing>
          <wp:inline distT="0" distB="0" distL="0" distR="0" wp14:anchorId="59CF34B5" wp14:editId="3243DFD4">
            <wp:extent cx="1198800" cy="1479600"/>
            <wp:effectExtent l="0" t="0" r="1905" b="6350"/>
            <wp:docPr id="1510562438" name="Imagem 1" descr="Uma imagem contendo texto, placar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562438" name="Imagem 1" descr="Uma imagem contendo texto, placar&#10;&#10;O conteúdo gerado por IA pode estar incorreto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198800" cy="147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62243" w14:textId="77777777" w:rsidR="008369B1" w:rsidRPr="008369B1" w:rsidRDefault="008369B1" w:rsidP="008369B1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1DED4DFE" w14:textId="77777777" w:rsidR="008369B1" w:rsidRPr="008369B1" w:rsidRDefault="008369B1" w:rsidP="008369B1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Secretaria de Estado de Finanças - SEFIN</w:t>
      </w:r>
    </w:p>
    <w:p w14:paraId="33D5C119" w14:textId="77777777" w:rsidR="008369B1" w:rsidRPr="008369B1" w:rsidRDefault="008369B1" w:rsidP="008369B1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Instrução Normativa nº 23/2025/GAB/CRE</w:t>
      </w:r>
    </w:p>
    <w:p w14:paraId="2A5D9BEC" w14:textId="77777777" w:rsidR="008369B1" w:rsidRPr="008369B1" w:rsidRDefault="008369B1" w:rsidP="008369B1">
      <w:pPr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64337D48" w14:textId="77777777" w:rsidR="008369B1" w:rsidRPr="008369B1" w:rsidRDefault="008369B1" w:rsidP="008369B1">
      <w:pPr>
        <w:spacing w:after="120"/>
        <w:ind w:left="3402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Altera e acresce dispositivos ao Anexo Único da </w:t>
      </w:r>
      <w:hyperlink r:id="rId5" w:tgtFrame="_blank" w:history="1">
        <w:r w:rsidRPr="008369B1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369B1">
        <w:rPr>
          <w:rFonts w:ascii="Calibri" w:hAnsi="Calibri" w:cs="Calibri"/>
          <w:sz w:val="24"/>
          <w:szCs w:val="24"/>
        </w:rPr>
        <w:t>, que instituiu o Manual Técnico de Procedimentos da Arrecadação da Receita Estadual de Rondônia.</w:t>
      </w:r>
    </w:p>
    <w:p w14:paraId="265A171D" w14:textId="77777777" w:rsidR="008369B1" w:rsidRPr="008369B1" w:rsidRDefault="008369B1" w:rsidP="008369B1">
      <w:pPr>
        <w:spacing w:after="120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693572D9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O </w:t>
      </w:r>
      <w:r w:rsidRPr="008369B1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8369B1">
        <w:rPr>
          <w:rFonts w:ascii="Calibri" w:hAnsi="Calibri" w:cs="Calibri"/>
          <w:sz w:val="24"/>
          <w:szCs w:val="24"/>
        </w:rPr>
        <w:t>, no uso de suas atribuições legais; e</w:t>
      </w:r>
    </w:p>
    <w:p w14:paraId="4283DB54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5781FFF4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CONSIDERANDO</w:t>
      </w:r>
      <w:r w:rsidRPr="008369B1">
        <w:rPr>
          <w:rFonts w:ascii="Calibri" w:hAnsi="Calibri" w:cs="Calibri"/>
          <w:sz w:val="24"/>
          <w:szCs w:val="24"/>
        </w:rPr>
        <w:t> o disposto no artigo 31-A do Decreto nº 9.736, de 4 de dezembro de 2001;</w:t>
      </w:r>
    </w:p>
    <w:p w14:paraId="314516B2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42848973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8369B1">
        <w:rPr>
          <w:rFonts w:ascii="Calibri" w:hAnsi="Calibri" w:cs="Calibri"/>
          <w:b/>
          <w:bCs/>
          <w:sz w:val="24"/>
          <w:szCs w:val="24"/>
        </w:rPr>
        <w:t> </w:t>
      </w:r>
      <w:r w:rsidRPr="008369B1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8369B1">
        <w:rPr>
          <w:rFonts w:ascii="Calibri" w:hAnsi="Calibri" w:cs="Calibri"/>
          <w:b/>
          <w:bCs/>
          <w:sz w:val="24"/>
          <w:szCs w:val="24"/>
        </w:rPr>
        <w:t>:</w:t>
      </w:r>
    </w:p>
    <w:p w14:paraId="7199D1FF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351A1FF2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Art. 1º </w:t>
      </w:r>
      <w:r w:rsidRPr="008369B1">
        <w:rPr>
          <w:rFonts w:ascii="Calibri" w:hAnsi="Calibri" w:cs="Calibri"/>
          <w:sz w:val="24"/>
          <w:szCs w:val="24"/>
        </w:rPr>
        <w:t>Os dispositivos adiante do "Manual Técnico de Procedimentos da Arrecadação da Receita Estadual de Rondônia", constante do Anexo Único da </w:t>
      </w:r>
      <w:hyperlink r:id="rId6" w:tgtFrame="_blank" w:history="1">
        <w:r w:rsidRPr="008369B1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369B1">
        <w:rPr>
          <w:rFonts w:ascii="Calibri" w:hAnsi="Calibri" w:cs="Calibri"/>
          <w:sz w:val="24"/>
          <w:szCs w:val="24"/>
        </w:rPr>
        <w:t>, passam a vigorar com as seguintes alterações:</w:t>
      </w:r>
    </w:p>
    <w:p w14:paraId="46484794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5DEEC93D" w14:textId="77777777" w:rsidR="008369B1" w:rsidRPr="008369B1" w:rsidRDefault="008369B1" w:rsidP="008369B1">
      <w:pPr>
        <w:spacing w:after="120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8369B1">
        <w:rPr>
          <w:rFonts w:ascii="Calibri" w:hAnsi="Calibri" w:cs="Calibri"/>
          <w:sz w:val="24"/>
          <w:szCs w:val="24"/>
        </w:rPr>
        <w:t>o</w:t>
      </w:r>
      <w:proofErr w:type="gramEnd"/>
      <w:r w:rsidRPr="008369B1">
        <w:rPr>
          <w:rFonts w:ascii="Calibri" w:hAnsi="Calibri" w:cs="Calibri"/>
          <w:sz w:val="24"/>
          <w:szCs w:val="24"/>
        </w:rPr>
        <w:t xml:space="preserve"> tipo de DARE dos códigos de receitas 5540, 5550, 8146, 5515, 5615, 8352, 8353, 8354, 8355, 8799, 8869, 8886, 8887 e 9175, contidos no Anexo 1:</w:t>
      </w:r>
    </w:p>
    <w:p w14:paraId="2CAB0626" w14:textId="77777777" w:rsidR="008369B1" w:rsidRPr="008369B1" w:rsidRDefault="008369B1" w:rsidP="008369B1">
      <w:pPr>
        <w:spacing w:after="120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3817A33E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 1 - Tabela de Receitas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6253"/>
        <w:gridCol w:w="258"/>
        <w:gridCol w:w="246"/>
        <w:gridCol w:w="246"/>
        <w:gridCol w:w="246"/>
        <w:gridCol w:w="249"/>
        <w:gridCol w:w="246"/>
      </w:tblGrid>
      <w:tr w:rsidR="008369B1" w:rsidRPr="008369B1" w14:paraId="38AE75D1" w14:textId="77777777" w:rsidTr="008369B1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4747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1731E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A1758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8369B1" w:rsidRPr="008369B1" w14:paraId="3A2BC5D2" w14:textId="77777777" w:rsidTr="008369B1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AAD84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F6B9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F09AB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2DD74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6A068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47385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0A8EE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D96B6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8369B1" w:rsidRPr="008369B1" w14:paraId="135FF6A8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0CCF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360F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Dívida Ativa – restituição de despesas de exercícios</w:t>
            </w:r>
          </w:p>
          <w:p w14:paraId="023ACF2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anteriores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9B73B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7156A" w14:textId="0025BC0C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D648B" w14:textId="42ABD44D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6E496" w14:textId="54FC73CD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C4242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6A9E0" w14:textId="73F361ED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3D99676B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63D4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AD4F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PROCON – Dívida Ativa Auto de Infração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FCB1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300E6" w14:textId="5B00B4DC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62EED" w14:textId="45274E30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31CDB" w14:textId="0FEF615B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6C078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29D4D" w14:textId="6D769255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4C08F4E7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1428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8146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2C40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JUCER – Dívida Ativa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4D10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141F1" w14:textId="78D8C282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A04D" w14:textId="2EAAEA5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9D71" w14:textId="6DECE1D8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1A814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9F1AA" w14:textId="33A11E4B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6086B28B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81C3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lastRenderedPageBreak/>
              <w:t>5515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F25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Dívida Ativa não Tributária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50D8B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379C" w14:textId="471402C8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3124B" w14:textId="65BB7CD5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1B10C" w14:textId="64B0F0D6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1F633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EB807" w14:textId="73142C70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10718478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C5BB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5615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7071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PARC. Dívida Ativa não Tributária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80379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A3E8E" w14:textId="67F9B7B3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EA254" w14:textId="72094755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5B0F" w14:textId="69028B00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59E4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5B04" w14:textId="219B7A69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28BC75AC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3A52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8352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4379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Dívida Ativa – Defesa Animal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57519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A005E" w14:textId="64B3C7D6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D1082" w14:textId="600657B3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F1687" w14:textId="6E5F4AA3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027EF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8F56F" w14:textId="58BF3C89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330EC8A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12D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8353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F77C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Dívida Ativa – Defesa Vegetal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32925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E4316" w14:textId="3B822E35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8A3E" w14:textId="0C338A50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451E7" w14:textId="304DD77C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6DB9D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407ED" w14:textId="35508145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2452CB80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F0AA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8354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87C1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Dívida Ativa – Outros Créditos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6903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588AB" w14:textId="6C7C0A02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8F1FF" w14:textId="6D98D5AD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8905D" w14:textId="1B4A3DDE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719A0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EE0CD" w14:textId="0A343668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7F74D15D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5BBB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8355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F9A5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IDARON - Dívida Ativa – Ações Judiciais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02E22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688DF" w14:textId="1017F592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DA787" w14:textId="0234A7F4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0E20D" w14:textId="391BDAD0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CD7E1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28D55" w14:textId="7CA6269E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94893FB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0D4A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8799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B95F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FUNRESPOL - Dívida Ativa Não Tributária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3EEA8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76E09" w14:textId="0D247011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5224A" w14:textId="49EBE89C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1549D" w14:textId="7A47777E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7DBCF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866B2" w14:textId="22C02046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302C8883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1CB7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8869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67DE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DER – Dívida Ativa não trib.- multa de contrato e processo adm.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9B8B4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F8F70" w14:textId="20CF45AB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6F16" w14:textId="4AB06B7D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9010" w14:textId="6D18875A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B6D09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2C718" w14:textId="610D8BF1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6755CD63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DC42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8886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C1A8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AGERO - DÍVIDA ATIVA TRIBUTÁRIA TAXA DE SANEAMENTO</w:t>
            </w:r>
          </w:p>
          <w:p w14:paraId="0CF3D7D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TFS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BF833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D6CA2" w14:textId="5FBE8D51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D4DDB" w14:textId="2C40446E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B495" w14:textId="388DE7EF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C92CB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84757" w14:textId="3707899A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56958F8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47A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8887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B833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AGERO – Dívida Ativa não tributária – Auto de Infração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61792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30B2A" w14:textId="3736A141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033E8" w14:textId="45D4F8F4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42977" w14:textId="165F874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7A06F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292DF" w14:textId="69D57214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3DEC4C6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6E18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9175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7FF0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FUPEN – Parcelamento de dívida ativa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F3504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197E5" w14:textId="3C864773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D03EE" w14:textId="066FECFC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CB632" w14:textId="0EE329BC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69C38" w14:textId="77777777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3D427" w14:textId="3BC4CEE3" w:rsidR="008369B1" w:rsidRPr="008369B1" w:rsidRDefault="008369B1" w:rsidP="006C2387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42F82ED" w14:textId="77777777" w:rsidR="008369B1" w:rsidRPr="008369B1" w:rsidRDefault="008369B1" w:rsidP="006C2387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 (NR)</w:t>
      </w:r>
    </w:p>
    <w:p w14:paraId="7DBE6AE7" w14:textId="77777777" w:rsidR="008369B1" w:rsidRPr="008369B1" w:rsidRDefault="008369B1" w:rsidP="006C2387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0D181196" w14:textId="77777777" w:rsidR="008369B1" w:rsidRPr="008369B1" w:rsidRDefault="008369B1" w:rsidP="006C2387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8369B1">
        <w:rPr>
          <w:rFonts w:ascii="Calibri" w:hAnsi="Calibri" w:cs="Calibri"/>
          <w:sz w:val="24"/>
          <w:szCs w:val="24"/>
        </w:rPr>
        <w:t>a</w:t>
      </w:r>
      <w:proofErr w:type="gramEnd"/>
      <w:r w:rsidRPr="008369B1">
        <w:rPr>
          <w:rFonts w:ascii="Calibri" w:hAnsi="Calibri" w:cs="Calibri"/>
          <w:sz w:val="24"/>
          <w:szCs w:val="24"/>
        </w:rPr>
        <w:t xml:space="preserve"> agência bancária dos códigos de receitas 5540, 5541, 5542 e 5543, contidos no Anexo 4:</w:t>
      </w:r>
    </w:p>
    <w:p w14:paraId="6F677018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6E44494B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 4 - Tabela de Receitas e Contas de Depósitos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5719"/>
        <w:gridCol w:w="820"/>
        <w:gridCol w:w="1004"/>
        <w:gridCol w:w="960"/>
      </w:tblGrid>
      <w:tr w:rsidR="008369B1" w:rsidRPr="008369B1" w14:paraId="28EF5337" w14:textId="77777777" w:rsidTr="00026B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B6C2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1BB2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F7919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56A41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A25F8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8369B1" w:rsidRPr="008369B1" w14:paraId="36ED6A32" w14:textId="77777777" w:rsidTr="00026B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840B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6C3B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Dívida Ativa – restituição de despesas de exercícios</w:t>
            </w:r>
          </w:p>
          <w:p w14:paraId="027FB95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anteriores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56596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733C9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AA65F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10.126-5</w:t>
            </w:r>
          </w:p>
        </w:tc>
      </w:tr>
      <w:tr w:rsidR="008369B1" w:rsidRPr="008369B1" w14:paraId="222C54DE" w14:textId="77777777" w:rsidTr="00026B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FD84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90D0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4F12C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5111C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E16C5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10.126-5</w:t>
            </w:r>
          </w:p>
        </w:tc>
      </w:tr>
      <w:tr w:rsidR="008369B1" w:rsidRPr="008369B1" w14:paraId="25D715CC" w14:textId="77777777" w:rsidTr="00026B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07F3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C840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09785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1808B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D02F4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10.126-5</w:t>
            </w:r>
          </w:p>
        </w:tc>
      </w:tr>
      <w:tr w:rsidR="008369B1" w:rsidRPr="008369B1" w14:paraId="678049DA" w14:textId="77777777" w:rsidTr="00026B5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BEDB4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5543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AEDE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Código Reserva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4A242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1AFCB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1D549" w14:textId="77777777" w:rsidR="008369B1" w:rsidRPr="008369B1" w:rsidRDefault="008369B1" w:rsidP="00026B5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10.126-5</w:t>
            </w:r>
          </w:p>
        </w:tc>
      </w:tr>
    </w:tbl>
    <w:p w14:paraId="3F9E259C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"(NR)</w:t>
      </w:r>
    </w:p>
    <w:p w14:paraId="31159D5A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25424AB5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III - a agência bancária vinculada à conta corrente contida no Anexo 6:</w:t>
      </w:r>
    </w:p>
    <w:p w14:paraId="7B38C064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4B39B6D6" w14:textId="77777777" w:rsidR="008369B1" w:rsidRPr="008369B1" w:rsidRDefault="008369B1" w:rsidP="003A77F6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 6 - Tabela de Identificação e Nomenclatura das Contas de Arrecadação e/ou Repasse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820"/>
        <w:gridCol w:w="1004"/>
        <w:gridCol w:w="1165"/>
        <w:gridCol w:w="4511"/>
        <w:gridCol w:w="2087"/>
      </w:tblGrid>
      <w:tr w:rsidR="008369B1" w:rsidRPr="008369B1" w14:paraId="0E842D7F" w14:textId="77777777" w:rsidTr="003A77F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808FC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D6BD7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EC4BE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  <w:p w14:paraId="65DE6046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CORRENTE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04090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NOMENCLATURA DA CONTA CORRENTE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993B4" w14:textId="77777777" w:rsidR="008369B1" w:rsidRPr="008369B1" w:rsidRDefault="008369B1" w:rsidP="003A77F6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CNPJ</w:t>
            </w:r>
          </w:p>
        </w:tc>
      </w:tr>
      <w:tr w:rsidR="008369B1" w:rsidRPr="008369B1" w14:paraId="7405FF77" w14:textId="77777777" w:rsidTr="003A77F6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2111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82C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4345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10.126-5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9710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IDEP – Inst. de Desenvolvimento da Educação</w:t>
            </w:r>
          </w:p>
          <w:p w14:paraId="52012D9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Profissional de Rondônia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E1DB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26.766.814/0001-25</w:t>
            </w:r>
          </w:p>
        </w:tc>
      </w:tr>
    </w:tbl>
    <w:p w14:paraId="25267536" w14:textId="77777777" w:rsidR="008369B1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"(NR)</w:t>
      </w:r>
    </w:p>
    <w:p w14:paraId="4F6B718E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67F045BA" w14:textId="77777777" w:rsidR="008369B1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 xml:space="preserve">IV - </w:t>
      </w:r>
      <w:proofErr w:type="gramStart"/>
      <w:r w:rsidRPr="008369B1">
        <w:rPr>
          <w:rFonts w:ascii="Calibri" w:hAnsi="Calibri" w:cs="Calibri"/>
          <w:sz w:val="24"/>
          <w:szCs w:val="24"/>
        </w:rPr>
        <w:t>as</w:t>
      </w:r>
      <w:proofErr w:type="gramEnd"/>
      <w:r w:rsidRPr="008369B1">
        <w:rPr>
          <w:rFonts w:ascii="Calibri" w:hAnsi="Calibri" w:cs="Calibri"/>
          <w:sz w:val="24"/>
          <w:szCs w:val="24"/>
        </w:rPr>
        <w:t xml:space="preserve"> descrições dos códigos de receitas 8247, 8248, 8249, 9752, 9753, 9754, 9755, 9756, 9757 e 9758, contidos nos Anexos 1 e 4:</w:t>
      </w:r>
    </w:p>
    <w:p w14:paraId="07AFD50E" w14:textId="77777777" w:rsidR="008369B1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7F8D1D73" w14:textId="77777777" w:rsidR="008369B1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lastRenderedPageBreak/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 1 - Tabela de Receitas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5770"/>
        <w:gridCol w:w="251"/>
        <w:gridCol w:w="247"/>
        <w:gridCol w:w="247"/>
        <w:gridCol w:w="247"/>
        <w:gridCol w:w="251"/>
        <w:gridCol w:w="247"/>
      </w:tblGrid>
      <w:tr w:rsidR="008369B1" w:rsidRPr="008369B1" w14:paraId="671CFAD1" w14:textId="77777777" w:rsidTr="00B004CE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FBACA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DB484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323B1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8369B1" w:rsidRPr="008369B1" w14:paraId="3EB0ECEB" w14:textId="77777777" w:rsidTr="00B004CE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F02A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4F17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62A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5AD9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06C6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AB03F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84451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1B2B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8369B1" w:rsidRPr="008369B1" w14:paraId="564826D8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DCB3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8C5C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SESDEC - CONTRIBUIÇÃO TEMPO DE CURSO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5F3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9F82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2DAD3" w14:textId="6DE2BA4A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18987" w14:textId="2E1194B5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5AE5A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E6FEA" w14:textId="7382A5EA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37C33E06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7073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C604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SESDEC - CONTRIBUIÇÃO TEMPO DE CURSO -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Ex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Militares</w:t>
            </w:r>
          </w:p>
          <w:p w14:paraId="28F696C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do Estado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41ED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045A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CAA7A" w14:textId="7623EAC1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4D480" w14:textId="5AF1EBE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90598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882EA" w14:textId="0DF46F50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54C143F3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F3F2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8B6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SESDEC - CONTRIBUIÇÃO PREV. GRAU ACIMA PM/BM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29D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AF0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B15D4" w14:textId="755F1AD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1683F" w14:textId="5C958E95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8E0AC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011A3" w14:textId="708BDA4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292BE5B1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8A1C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38B1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IPERON - Dívida Ativa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Contrib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.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Previd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. – Servidor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AC5FF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A91AB" w14:textId="40426C3A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31248" w14:textId="4F3EC602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120BB" w14:textId="363F2BDF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19833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8B672" w14:textId="3082C821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1467B8A5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78C9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972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IPERON - Dívida Ativa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Contrib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.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Previd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. – Patronal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B16F5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C931D" w14:textId="244463B8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49EC5" w14:textId="6EB2597D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BC03D" w14:textId="4B2013D6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AA161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DC914" w14:textId="28A5C34C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6D9FD18B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3442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A24B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Rest. de benefício – Aposentado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07D0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9D7AD" w14:textId="7A420A2E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3E907" w14:textId="528D832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FA1F0" w14:textId="19EDD739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43959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8D7E8" w14:textId="54666DF0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23B312F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6C1C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4A19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Rest. de benefício – Pensionista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7334E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82C72" w14:textId="78946DE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E0E06" w14:textId="7149D97D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CB25B" w14:textId="392979D6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30D0C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863D8" w14:textId="0733D01A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4E1C79E1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A9824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B5C2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Ressarcimento ao Erário -</w:t>
            </w:r>
          </w:p>
          <w:p w14:paraId="22DBCC3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Diária/Suprimento de Fundo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637B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44A3C" w14:textId="69C32240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0C911" w14:textId="7E05E2EA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9952" w14:textId="42DF19E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CBA46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30752" w14:textId="03F1862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16A08302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C833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2534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Ressarcimento ao Erário –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0DE0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1635D" w14:textId="63B4CB8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DDDEC" w14:textId="29F0E4D1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77962" w14:textId="1986F98C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8657D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A51CA" w14:textId="6A203E9B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38AE760D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EA84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ADA1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- Multa contratual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F7C6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A3DD8" w14:textId="720EBCD6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37C48" w14:textId="3A6F5999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B6E3" w14:textId="5CCD2629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C0F68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80D2D" w14:textId="453DDC18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17F3B08F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7AC91DA3" w14:textId="77777777" w:rsidR="008369B1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........................................................................................</w:t>
      </w:r>
    </w:p>
    <w:p w14:paraId="1082DF31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0BAEC829" w14:textId="21DD5F59" w:rsidR="00B004CE" w:rsidRPr="008369B1" w:rsidRDefault="008369B1" w:rsidP="00B004CE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Anexo 4 – Tabela de Receitas e Contas de Depósito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5487"/>
        <w:gridCol w:w="820"/>
        <w:gridCol w:w="1004"/>
        <w:gridCol w:w="960"/>
      </w:tblGrid>
      <w:tr w:rsidR="008369B1" w:rsidRPr="008369B1" w14:paraId="56167C6F" w14:textId="77777777" w:rsidTr="00B004CE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8ABA6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DEEBA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C0CDE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CONTAS DE DEPÓSITO</w:t>
            </w:r>
          </w:p>
        </w:tc>
      </w:tr>
      <w:tr w:rsidR="008369B1" w:rsidRPr="008369B1" w14:paraId="16971279" w14:textId="77777777" w:rsidTr="00B004CE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09BB8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2C32E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66D5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C795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7F24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8369B1" w:rsidRPr="008369B1" w14:paraId="34B0273B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C5CA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B9BC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SESDEC - CONTRIBUIÇÃO TEMPO DE CURSO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42013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F3945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4C0A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10.690-9</w:t>
            </w:r>
          </w:p>
        </w:tc>
      </w:tr>
      <w:tr w:rsidR="008369B1" w:rsidRPr="008369B1" w14:paraId="21F8F9D0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DC45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3445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SESDEC - CONTRIBUIÇÃO TEMPO DE CURSO -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Ex</w:t>
            </w:r>
            <w:proofErr w:type="spellEnd"/>
          </w:p>
          <w:p w14:paraId="20223AB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Militares do Estado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4849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EF23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AEAA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10.690-9</w:t>
            </w:r>
          </w:p>
        </w:tc>
      </w:tr>
      <w:tr w:rsidR="008369B1" w:rsidRPr="008369B1" w14:paraId="2A757377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45ED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8249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6C2A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SESDEC - CONTRIBUIÇÃO PREV. GRAU ACIMA</w:t>
            </w:r>
          </w:p>
          <w:p w14:paraId="18677AF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PM/BM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5CCFE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6160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6BCC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10.690-9</w:t>
            </w:r>
          </w:p>
        </w:tc>
      </w:tr>
      <w:tr w:rsidR="008369B1" w:rsidRPr="008369B1" w14:paraId="3F3CB201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B6D26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7519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IPERON - Dívida Ativa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Contrib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.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Previd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. – Servidor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2521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431B2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3E5F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8.939-7</w:t>
            </w:r>
          </w:p>
        </w:tc>
      </w:tr>
      <w:tr w:rsidR="008369B1" w:rsidRPr="008369B1" w14:paraId="7CF659AB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5B4F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D4BF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IPERON - Dívida Ativa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Contrib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. </w:t>
            </w:r>
            <w:proofErr w:type="spellStart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Previd</w:t>
            </w:r>
            <w:proofErr w:type="spellEnd"/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. – Patronal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723F5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B4BD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85449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8.940-0</w:t>
            </w:r>
          </w:p>
        </w:tc>
      </w:tr>
      <w:tr w:rsidR="008369B1" w:rsidRPr="008369B1" w14:paraId="25359DED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AFD9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E74AD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Rest. de benefício – Aposentado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ED1E4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6BE6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3D74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8369B1" w:rsidRPr="008369B1" w14:paraId="591E16CA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8414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BF7E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Rest. de benefício – Pensionista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28050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1284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3BE09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8.941-9</w:t>
            </w:r>
          </w:p>
        </w:tc>
      </w:tr>
      <w:tr w:rsidR="008369B1" w:rsidRPr="008369B1" w14:paraId="05696EE3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D341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3A96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Ressarcimento ao Erário -</w:t>
            </w:r>
          </w:p>
          <w:p w14:paraId="2DA6887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Diária/Suprimento de Fundo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F2CE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A7FAB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0B69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7.966-9</w:t>
            </w:r>
          </w:p>
        </w:tc>
      </w:tr>
      <w:tr w:rsidR="008369B1" w:rsidRPr="008369B1" w14:paraId="0ED420CF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FBE8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9757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C0BA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Ressarcimento ao Erário –</w:t>
            </w:r>
          </w:p>
          <w:p w14:paraId="72E775E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4261F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73414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59B4F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7.966-9</w:t>
            </w:r>
          </w:p>
        </w:tc>
      </w:tr>
      <w:tr w:rsidR="008369B1" w:rsidRPr="008369B1" w14:paraId="1422B182" w14:textId="77777777" w:rsidTr="00B004C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B696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lastRenderedPageBreak/>
              <w:t>9758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B9A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IPERON - Dívida Ativa - Multa contratual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E2367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DC11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7541E" w14:textId="77777777" w:rsidR="008369B1" w:rsidRPr="008369B1" w:rsidRDefault="008369B1" w:rsidP="00B004CE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7.966-9</w:t>
            </w:r>
          </w:p>
        </w:tc>
      </w:tr>
    </w:tbl>
    <w:p w14:paraId="12007AF5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"(NR)</w:t>
      </w:r>
    </w:p>
    <w:p w14:paraId="3779C6DC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55CEAA71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Art. 2º </w:t>
      </w:r>
      <w:r w:rsidRPr="008369B1">
        <w:rPr>
          <w:rFonts w:ascii="Calibri" w:hAnsi="Calibri" w:cs="Calibri"/>
          <w:sz w:val="24"/>
          <w:szCs w:val="24"/>
        </w:rPr>
        <w:t>Ficam acrescidos os dispositivos adiante ao "Manual Técnico de Procedimentos da Arrecadação da Receita Estadual de Rondônia", constante do Anexo Único da </w:t>
      </w:r>
      <w:hyperlink r:id="rId7" w:tgtFrame="_blank" w:history="1">
        <w:r w:rsidRPr="008369B1">
          <w:rPr>
            <w:rStyle w:val="Hyperlink"/>
            <w:rFonts w:ascii="Calibri" w:hAnsi="Calibri" w:cs="Calibri"/>
            <w:sz w:val="24"/>
            <w:szCs w:val="24"/>
          </w:rPr>
          <w:t>Instrução Normativa nº 82/2021/GAB/CRE</w:t>
        </w:r>
      </w:hyperlink>
      <w:r w:rsidRPr="008369B1">
        <w:rPr>
          <w:rFonts w:ascii="Calibri" w:hAnsi="Calibri" w:cs="Calibri"/>
          <w:sz w:val="24"/>
          <w:szCs w:val="24"/>
        </w:rPr>
        <w:t>, com as seguintes redações:</w:t>
      </w:r>
    </w:p>
    <w:p w14:paraId="746DA257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2CF9D606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8369B1">
        <w:rPr>
          <w:rFonts w:ascii="Calibri" w:hAnsi="Calibri" w:cs="Calibri"/>
          <w:sz w:val="24"/>
          <w:szCs w:val="24"/>
        </w:rPr>
        <w:t>os</w:t>
      </w:r>
      <w:proofErr w:type="gramEnd"/>
      <w:r w:rsidRPr="008369B1">
        <w:rPr>
          <w:rFonts w:ascii="Calibri" w:hAnsi="Calibri" w:cs="Calibri"/>
          <w:sz w:val="24"/>
          <w:szCs w:val="24"/>
        </w:rPr>
        <w:t xml:space="preserve"> códigos de receitas 7000, 7001 e 7002 aos Anexos 1 e 4:</w:t>
      </w:r>
    </w:p>
    <w:p w14:paraId="079465BF" w14:textId="77777777" w:rsidR="008369B1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7FBB302C" w14:textId="60330F43" w:rsidR="008D424F" w:rsidRPr="008369B1" w:rsidRDefault="008369B1" w:rsidP="008D424F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 1 - Tabela de Receitas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5517"/>
        <w:gridCol w:w="248"/>
        <w:gridCol w:w="248"/>
        <w:gridCol w:w="248"/>
        <w:gridCol w:w="248"/>
        <w:gridCol w:w="251"/>
        <w:gridCol w:w="248"/>
      </w:tblGrid>
      <w:tr w:rsidR="008369B1" w:rsidRPr="008369B1" w14:paraId="39599E06" w14:textId="77777777" w:rsidTr="008D424F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22B39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1800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2A039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TIPO DE DARE</w:t>
            </w:r>
          </w:p>
        </w:tc>
      </w:tr>
      <w:tr w:rsidR="008369B1" w:rsidRPr="008369B1" w14:paraId="2ABD2891" w14:textId="77777777" w:rsidTr="008D424F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0149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19DA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B747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BE274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56CD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DEE6E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0EAD3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D539A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8</w:t>
            </w:r>
          </w:p>
        </w:tc>
      </w:tr>
      <w:tr w:rsidR="008369B1" w:rsidRPr="008369B1" w14:paraId="20339621" w14:textId="77777777" w:rsidTr="008D42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A12A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956B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DIÁRIAS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FCAF2" w14:textId="4B3411C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98F6A" w14:textId="279ADAA2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FA5C2" w14:textId="7AC23C6F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6CB8F" w14:textId="08956863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BFCC0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C1662" w14:textId="66D24D64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026EC4AF" w14:textId="77777777" w:rsidTr="008D42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325F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0642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MODALIDADE FUNDO A FUNDO</w:t>
            </w:r>
          </w:p>
          <w:p w14:paraId="2D8F90A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(PORTARIA 7940 - 10/12/2024)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C1D24" w14:textId="2CEFF4B5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6F82C" w14:textId="0C8B9581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B80D5" w14:textId="61F32FDB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A44D8" w14:textId="497FD50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E7A9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72C65" w14:textId="481C39AC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8369B1" w:rsidRPr="008369B1" w14:paraId="75C596E8" w14:textId="77777777" w:rsidTr="008D424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C249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3F251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VERBAS RESCISÓRIAS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3D462" w14:textId="7DDD43F0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78DF8" w14:textId="2C8440D4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E18D2" w14:textId="68B7DB8E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AECD4" w14:textId="706ECEEB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C7839" w14:textId="77777777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229D" w14:textId="660502A2" w:rsidR="008369B1" w:rsidRPr="008369B1" w:rsidRDefault="008369B1" w:rsidP="008D424F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383B3320" w14:textId="77777777" w:rsidR="008369B1" w:rsidRPr="008369B1" w:rsidRDefault="008369B1" w:rsidP="00390548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...................................................................</w:t>
      </w:r>
    </w:p>
    <w:p w14:paraId="7F238321" w14:textId="135287DE" w:rsidR="00390548" w:rsidRPr="008369B1" w:rsidRDefault="008369B1" w:rsidP="00390548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Anexo 4 - Tabela de Receitas e Contas de Depósitos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915"/>
        <w:gridCol w:w="4725"/>
        <w:gridCol w:w="820"/>
        <w:gridCol w:w="1004"/>
        <w:gridCol w:w="839"/>
      </w:tblGrid>
      <w:tr w:rsidR="008369B1" w:rsidRPr="008369B1" w14:paraId="38393CDB" w14:textId="77777777" w:rsidTr="0039054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84063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B023D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A3C5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48C97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25666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</w:t>
            </w:r>
          </w:p>
        </w:tc>
      </w:tr>
      <w:tr w:rsidR="008369B1" w:rsidRPr="008369B1" w14:paraId="59238450" w14:textId="77777777" w:rsidTr="0039054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0611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8BC43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DIÁRIAS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B568B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3E42B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51F04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7.326-1</w:t>
            </w:r>
          </w:p>
        </w:tc>
      </w:tr>
      <w:tr w:rsidR="008369B1" w:rsidRPr="008369B1" w14:paraId="45CA9ACB" w14:textId="77777777" w:rsidTr="0039054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7E32E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327B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MODALIDADE FUNDO A</w:t>
            </w:r>
          </w:p>
          <w:p w14:paraId="26466BD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FUNDO (PORTARIA 7940 - 10/12/2024)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32BCE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479D7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31EA0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7.326-1</w:t>
            </w:r>
          </w:p>
        </w:tc>
      </w:tr>
      <w:tr w:rsidR="008369B1" w:rsidRPr="008369B1" w14:paraId="33FBA7A8" w14:textId="77777777" w:rsidTr="0039054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1403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8D84B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SESAU-DEVOLUÇÃO DE VERBAS RESCISÓRIAS E</w:t>
            </w:r>
          </w:p>
          <w:p w14:paraId="12FE8114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A88D9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0C998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2A11D" w14:textId="77777777" w:rsidR="008369B1" w:rsidRPr="008369B1" w:rsidRDefault="008369B1" w:rsidP="00390548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9.879-5</w:t>
            </w:r>
          </w:p>
        </w:tc>
      </w:tr>
    </w:tbl>
    <w:p w14:paraId="585BB4DE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</w:p>
    <w:p w14:paraId="51368483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33866397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8369B1">
        <w:rPr>
          <w:rFonts w:ascii="Calibri" w:hAnsi="Calibri" w:cs="Calibri"/>
          <w:sz w:val="24"/>
          <w:szCs w:val="24"/>
        </w:rPr>
        <w:t>as</w:t>
      </w:r>
      <w:proofErr w:type="gramEnd"/>
      <w:r w:rsidRPr="008369B1">
        <w:rPr>
          <w:rFonts w:ascii="Calibri" w:hAnsi="Calibri" w:cs="Calibri"/>
          <w:sz w:val="24"/>
          <w:szCs w:val="24"/>
        </w:rPr>
        <w:t xml:space="preserve"> contas correntes 7.326-1 e 9.879-5, com nomenclatura e CNPJ, ao Anexo 6:</w:t>
      </w:r>
    </w:p>
    <w:p w14:paraId="45A77511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4442E584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</w:t>
      </w:r>
      <w:r w:rsidRPr="008369B1">
        <w:rPr>
          <w:rFonts w:ascii="Calibri" w:hAnsi="Calibri" w:cs="Calibri"/>
          <w:b/>
          <w:bCs/>
          <w:sz w:val="24"/>
          <w:szCs w:val="24"/>
        </w:rPr>
        <w:t>Anexo 6 - Tabela de Identificação e Nomenclatura das Contas de Arrecadação e/ou Repasse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820"/>
        <w:gridCol w:w="1004"/>
        <w:gridCol w:w="1911"/>
        <w:gridCol w:w="4027"/>
        <w:gridCol w:w="2087"/>
      </w:tblGrid>
      <w:tr w:rsidR="008369B1" w:rsidRPr="008369B1" w14:paraId="4983D48C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BD8B6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59D34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AGÊNCIA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C9A9F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CONTA CORRENTE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4B196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NOMENCLATURA DA CONTA CORRENTE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8995" w14:textId="77777777" w:rsidR="008369B1" w:rsidRPr="008369B1" w:rsidRDefault="008369B1" w:rsidP="008369B1">
            <w:pPr>
              <w:spacing w:after="80"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b/>
                <w:bCs/>
                <w:sz w:val="24"/>
                <w:szCs w:val="24"/>
              </w:rPr>
              <w:t>CNPJ</w:t>
            </w:r>
          </w:p>
        </w:tc>
      </w:tr>
      <w:tr w:rsidR="008369B1" w:rsidRPr="008369B1" w14:paraId="4653DD44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DDA45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B79FC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3882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7.326-1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9E35A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 RONDONIA SECRETARIA DE</w:t>
            </w:r>
          </w:p>
          <w:p w14:paraId="1D53E897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ESTADO DA SAUDE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E9AC2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00.394.585/0001-71</w:t>
            </w:r>
          </w:p>
        </w:tc>
      </w:tr>
      <w:tr w:rsidR="008369B1" w:rsidRPr="008369B1" w14:paraId="0710F421" w14:textId="77777777" w:rsidTr="008369B1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C5CE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51D00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2757-X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67859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9.879-5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39EA8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SESAU- RONDONIA SECRETARIA DE</w:t>
            </w:r>
          </w:p>
          <w:p w14:paraId="46BA994D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ESTADO DA SAUDE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80BFD" w14:textId="77777777" w:rsidR="008369B1" w:rsidRPr="008369B1" w:rsidRDefault="008369B1" w:rsidP="008369B1">
            <w:pPr>
              <w:spacing w:after="80"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369B1">
              <w:rPr>
                <w:rFonts w:ascii="Calibri" w:hAnsi="Calibri" w:cs="Calibri"/>
                <w:sz w:val="24"/>
                <w:szCs w:val="24"/>
              </w:rPr>
              <w:t>00.394.585/0001-71</w:t>
            </w:r>
          </w:p>
        </w:tc>
      </w:tr>
    </w:tbl>
    <w:p w14:paraId="30725C59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" </w:t>
      </w:r>
    </w:p>
    <w:p w14:paraId="2E4D8B50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6FE652C0" w14:textId="77777777" w:rsidR="008369B1" w:rsidRPr="008369B1" w:rsidRDefault="008369B1" w:rsidP="00B90E9B">
      <w:pPr>
        <w:spacing w:after="8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Art. 3º</w:t>
      </w:r>
      <w:r w:rsidRPr="008369B1">
        <w:rPr>
          <w:rFonts w:ascii="Calibri" w:hAnsi="Calibri" w:cs="Calibri"/>
          <w:sz w:val="24"/>
          <w:szCs w:val="24"/>
        </w:rPr>
        <w:t> Esta Instrução Normativa entra em vigor na data de sua publicação.</w:t>
      </w:r>
    </w:p>
    <w:p w14:paraId="72019605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 </w:t>
      </w:r>
    </w:p>
    <w:p w14:paraId="41E52AD6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lastRenderedPageBreak/>
        <w:t> </w:t>
      </w:r>
    </w:p>
    <w:p w14:paraId="0FA938AD" w14:textId="77777777" w:rsidR="008369B1" w:rsidRPr="008369B1" w:rsidRDefault="008369B1" w:rsidP="00B90E9B">
      <w:pPr>
        <w:spacing w:after="80" w:line="240" w:lineRule="auto"/>
        <w:jc w:val="right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Porto Velho, 14 de maio de 2025.</w:t>
      </w:r>
    </w:p>
    <w:p w14:paraId="69EFEBA9" w14:textId="77777777" w:rsidR="008369B1" w:rsidRPr="008369B1" w:rsidRDefault="008369B1" w:rsidP="008369B1">
      <w:pPr>
        <w:spacing w:after="8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 </w:t>
      </w:r>
    </w:p>
    <w:p w14:paraId="34308FAE" w14:textId="77777777" w:rsidR="008369B1" w:rsidRPr="008369B1" w:rsidRDefault="008369B1" w:rsidP="008369B1">
      <w:pPr>
        <w:spacing w:after="80" w:line="240" w:lineRule="auto"/>
        <w:jc w:val="center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4604E585" w14:textId="3DF62ACC" w:rsidR="008369B1" w:rsidRPr="008369B1" w:rsidRDefault="008369B1" w:rsidP="008369B1">
      <w:pPr>
        <w:spacing w:after="80" w:line="240" w:lineRule="auto"/>
        <w:jc w:val="center"/>
        <w:rPr>
          <w:rFonts w:ascii="Calibri" w:hAnsi="Calibri" w:cs="Calibri"/>
          <w:sz w:val="24"/>
          <w:szCs w:val="24"/>
        </w:rPr>
      </w:pPr>
      <w:r w:rsidRPr="008369B1">
        <w:rPr>
          <w:rFonts w:ascii="Calibri" w:hAnsi="Calibri" w:cs="Calibri"/>
          <w:sz w:val="24"/>
          <w:szCs w:val="24"/>
        </w:rPr>
        <w:t>Coordenador-Geral da Receita Estadual</w:t>
      </w:r>
    </w:p>
    <w:p w14:paraId="44E5FAF4" w14:textId="77777777" w:rsidR="008369B1" w:rsidRPr="008369B1" w:rsidRDefault="008369B1" w:rsidP="008369B1">
      <w:pPr>
        <w:jc w:val="both"/>
        <w:rPr>
          <w:rFonts w:ascii="Calibri" w:hAnsi="Calibri" w:cs="Calibri"/>
          <w:sz w:val="20"/>
          <w:szCs w:val="20"/>
        </w:rPr>
      </w:pPr>
      <w:r w:rsidRPr="008369B1">
        <w:rPr>
          <w:rFonts w:ascii="Calibri" w:hAnsi="Calibri" w:cs="Calibri"/>
          <w:sz w:val="20"/>
          <w:szCs w:val="20"/>
        </w:rPr>
        <w:pict w14:anchorId="5980FC06">
          <v:rect id="_x0000_i111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8369B1" w:rsidRPr="008369B1" w14:paraId="6471DE3F" w14:textId="77777777" w:rsidTr="008369B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5D94219" w14:textId="490A020F" w:rsidR="008369B1" w:rsidRPr="008369B1" w:rsidRDefault="008369B1" w:rsidP="008369B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369B1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445145F3" wp14:editId="021DB734">
                  <wp:extent cx="845820" cy="571500"/>
                  <wp:effectExtent l="0" t="0" r="0" b="0"/>
                  <wp:docPr id="2075833116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AC9A2A8" w14:textId="77777777" w:rsidR="008369B1" w:rsidRPr="008369B1" w:rsidRDefault="008369B1" w:rsidP="008369B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369B1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8369B1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8369B1">
              <w:rPr>
                <w:rFonts w:ascii="Calibri" w:hAnsi="Calibri" w:cs="Calibri"/>
                <w:sz w:val="20"/>
                <w:szCs w:val="20"/>
              </w:rPr>
              <w:t>, </w:t>
            </w:r>
            <w:r w:rsidRPr="008369B1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8369B1">
              <w:rPr>
                <w:rFonts w:ascii="Calibri" w:hAnsi="Calibri" w:cs="Calibri"/>
                <w:sz w:val="20"/>
                <w:szCs w:val="20"/>
              </w:rPr>
              <w:t>, em 20/05/2025, às 16:14, conforme horário oficial de Brasília, com fundamento no artigo 18 caput e seus §§ 1º e 2º, do </w:t>
            </w:r>
            <w:hyperlink r:id="rId9" w:tgtFrame="_blank" w:tooltip="Acesse o Decreto" w:history="1">
              <w:r w:rsidRPr="008369B1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7F680135" w14:textId="77777777" w:rsidR="008369B1" w:rsidRPr="008369B1" w:rsidRDefault="008369B1" w:rsidP="008369B1">
      <w:pPr>
        <w:jc w:val="both"/>
        <w:rPr>
          <w:rFonts w:ascii="Calibri" w:hAnsi="Calibri" w:cs="Calibri"/>
          <w:sz w:val="20"/>
          <w:szCs w:val="20"/>
        </w:rPr>
      </w:pPr>
      <w:r w:rsidRPr="008369B1">
        <w:rPr>
          <w:rFonts w:ascii="Calibri" w:hAnsi="Calibri" w:cs="Calibri"/>
          <w:sz w:val="20"/>
          <w:szCs w:val="20"/>
        </w:rPr>
        <w:pict w14:anchorId="7CF557F6">
          <v:rect id="_x0000_i1118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8369B1" w:rsidRPr="008369B1" w14:paraId="7E2EEB94" w14:textId="77777777" w:rsidTr="008369B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0344CA" w14:textId="3E35F3BB" w:rsidR="008369B1" w:rsidRPr="008369B1" w:rsidRDefault="008369B1" w:rsidP="008369B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369B1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6B3C6CA7" wp14:editId="5FCC5DC3">
                  <wp:extent cx="822960" cy="822960"/>
                  <wp:effectExtent l="0" t="0" r="0" b="0"/>
                  <wp:docPr id="1202400505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C72E103" w14:textId="77777777" w:rsidR="008369B1" w:rsidRPr="008369B1" w:rsidRDefault="008369B1" w:rsidP="008369B1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369B1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8369B1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8369B1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8369B1">
              <w:rPr>
                <w:rFonts w:ascii="Calibri" w:hAnsi="Calibri" w:cs="Calibri"/>
                <w:b/>
                <w:bCs/>
                <w:sz w:val="20"/>
                <w:szCs w:val="20"/>
              </w:rPr>
              <w:t>0060125813</w:t>
            </w:r>
            <w:r w:rsidRPr="008369B1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8369B1">
              <w:rPr>
                <w:rFonts w:ascii="Calibri" w:hAnsi="Calibri" w:cs="Calibri"/>
                <w:b/>
                <w:bCs/>
                <w:sz w:val="20"/>
                <w:szCs w:val="20"/>
              </w:rPr>
              <w:t>868D0F2E</w:t>
            </w:r>
            <w:r w:rsidRPr="008369B1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9109582" w14:textId="77777777" w:rsidR="008369B1" w:rsidRPr="008369B1" w:rsidRDefault="008369B1" w:rsidP="008369B1">
      <w:pPr>
        <w:jc w:val="both"/>
        <w:rPr>
          <w:rFonts w:ascii="Calibri" w:hAnsi="Calibri" w:cs="Calibri"/>
          <w:sz w:val="20"/>
          <w:szCs w:val="20"/>
        </w:rPr>
      </w:pPr>
      <w:r w:rsidRPr="008369B1">
        <w:rPr>
          <w:rFonts w:ascii="Calibri" w:hAnsi="Calibri" w:cs="Calibri"/>
          <w:sz w:val="20"/>
          <w:szCs w:val="20"/>
        </w:rPr>
        <w:pict w14:anchorId="08213F47">
          <v:rect id="_x0000_i1063" style="width:0;height:1.5pt" o:hralign="center" o:hrstd="t" o:hr="t" fillcolor="#a0a0a0" stroked="f"/>
        </w:pict>
      </w:r>
    </w:p>
    <w:sectPr w:rsidR="008369B1" w:rsidRPr="008369B1" w:rsidSect="008369B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6DA"/>
    <w:rsid w:val="00026B56"/>
    <w:rsid w:val="00390548"/>
    <w:rsid w:val="003A77F6"/>
    <w:rsid w:val="003F6F03"/>
    <w:rsid w:val="006C2387"/>
    <w:rsid w:val="008369B1"/>
    <w:rsid w:val="008D424F"/>
    <w:rsid w:val="00A46ADA"/>
    <w:rsid w:val="00A9439C"/>
    <w:rsid w:val="00B004CE"/>
    <w:rsid w:val="00B2451E"/>
    <w:rsid w:val="00B90E9B"/>
    <w:rsid w:val="00DA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B2A3E"/>
  <w15:chartTrackingRefBased/>
  <w15:docId w15:val="{57581CFF-011D-4B6C-AEBD-47F57F546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DA36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A36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A36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A36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A36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A36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A36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A36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A36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A36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A36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A36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A36D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A36D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A36D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A36D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A36D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A36D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A36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A36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A36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A36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A36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A36D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A36D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A36D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A36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A36D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A36D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8369B1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369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66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4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80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01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16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1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62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621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1621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1120</Words>
  <Characters>6051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23/2025/GAB/CRE</dc:title>
  <dc:subject>Altera e acresce dispositivos ao Anexo Único da Instrução Normativa nº 82/2021/GAB/CRE, que instituiu o Manual Técnico de Procedimentos da Arrecadação da Receita Estadual de Rondônia.</dc:subject>
  <dc:creator>Mariana Cavalcante Maciel</dc:creator>
  <cp:keywords/>
  <dc:description/>
  <cp:lastModifiedBy>Mariana Cavalcante Maciel</cp:lastModifiedBy>
  <cp:revision>8</cp:revision>
  <dcterms:created xsi:type="dcterms:W3CDTF">2025-05-21T12:12:00Z</dcterms:created>
  <dcterms:modified xsi:type="dcterms:W3CDTF">2025-05-21T12:46:00Z</dcterms:modified>
</cp:coreProperties>
</file>