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7E0DB" w14:textId="77777777" w:rsidR="0037035B" w:rsidRPr="00C772C3" w:rsidRDefault="0037035B" w:rsidP="0037035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772C3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54FC0F5A" w14:textId="77777777" w:rsidR="003675C2" w:rsidRPr="003675C2" w:rsidRDefault="003675C2" w:rsidP="003675C2">
      <w:pPr>
        <w:pStyle w:val="PargrafodaLista"/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291A9FE1" w14:textId="54A07E11" w:rsidR="00B001EB" w:rsidRPr="00B001EB" w:rsidRDefault="00B001EB" w:rsidP="00B001E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191</w:t>
      </w: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06/10/2022</w:t>
      </w: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05/10/2022</w:t>
      </w:r>
    </w:p>
    <w:p w14:paraId="7D744ECE" w14:textId="77777777" w:rsidR="00B001EB" w:rsidRPr="00B001EB" w:rsidRDefault="00B001EB" w:rsidP="00B001E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</w:p>
    <w:p w14:paraId="72002D65" w14:textId="77777777" w:rsidR="00B001EB" w:rsidRPr="00B001EB" w:rsidRDefault="00B001EB" w:rsidP="00B001E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884A16" w14:textId="77777777" w:rsidR="0037035B" w:rsidRDefault="0037035B" w:rsidP="00B001E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035B">
        <w:rPr>
          <w:noProof/>
          <w:sz w:val="24"/>
          <w:szCs w:val="24"/>
        </w:rPr>
        <w:drawing>
          <wp:inline distT="0" distB="0" distL="0" distR="0" wp14:anchorId="422B688A" wp14:editId="0E21AC59">
            <wp:extent cx="927735" cy="716280"/>
            <wp:effectExtent l="0" t="0" r="0" b="762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735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DA5F93" w14:textId="298F53A2" w:rsidR="00B001EB" w:rsidRPr="00B001EB" w:rsidRDefault="00B001EB" w:rsidP="00B001EB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br/>
        <w:t>GOVERNADORIA - CASA CIVIL  </w:t>
      </w:r>
    </w:p>
    <w:p w14:paraId="539142D3" w14:textId="590FAFEE" w:rsidR="00B001EB" w:rsidRDefault="00B001EB" w:rsidP="00B001E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LEI N° 5.436, DE 5 DE OUTUBRO DE 2022.</w:t>
      </w:r>
    </w:p>
    <w:p w14:paraId="49DD1FEB" w14:textId="77777777" w:rsidR="00F16C31" w:rsidRPr="00B001EB" w:rsidRDefault="00F16C31" w:rsidP="00B001E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1639301" w14:textId="36749DE2" w:rsidR="00B001EB" w:rsidRPr="00F16C31" w:rsidRDefault="00F16C31" w:rsidP="00F16C31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F16C31">
        <w:rPr>
          <w:color w:val="000000"/>
          <w:sz w:val="24"/>
          <w:szCs w:val="24"/>
        </w:rPr>
        <w:t>Altera a Lei n° 4.953, de 19 de janeiro de 2021.</w:t>
      </w:r>
    </w:p>
    <w:p w14:paraId="2D843822" w14:textId="77777777" w:rsid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991B9F9" w14:textId="77777777" w:rsid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RONDÔNIA:</w:t>
      </w:r>
    </w:p>
    <w:p w14:paraId="43E4E0BE" w14:textId="334683D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Faço saber que a Assembleia Legislativa decreta e eu sanciono a seguinte Lei:</w:t>
      </w:r>
    </w:p>
    <w:p w14:paraId="3E8EBA22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876D6B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Art. 1°  O </w:t>
      </w:r>
      <w:r w:rsidRPr="00B001E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do art. 3° da Lei n° 4.953, de 19 de janeiro de 2021, que “Institui o Programa de Recuperação de Créditos de ICMS da Fazenda Pública Estadual - REFAZ ICMS, e dá outras providências.”, passa a vigorar com a seguinte alteração:</w:t>
      </w:r>
    </w:p>
    <w:p w14:paraId="5A7D44C9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C4C597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“Art. 3°  Para usufruir dos benefícios do Programa, o sujeito passivo deve formalizar sua adesão, que se efetivará com o pagamento de parcela única ou da primeira parcela, em até 30 de dezembro de 2022, observado o disposto no § 3°.</w:t>
      </w:r>
    </w:p>
    <w:p w14:paraId="21DCDAEB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C73187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.............................................................................................................................................” (NR)</w:t>
      </w:r>
    </w:p>
    <w:p w14:paraId="64C3DECF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479213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Art. 2°  VETADO.</w:t>
      </w:r>
    </w:p>
    <w:p w14:paraId="59BBCBCD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865CB4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“Art. 3°  ..............................................................................................................................</w:t>
      </w:r>
    </w:p>
    <w:p w14:paraId="019F2815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D15411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I - VETADO.</w:t>
      </w:r>
    </w:p>
    <w:p w14:paraId="6692F0FB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33CC90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II - VETADO.</w:t>
      </w:r>
    </w:p>
    <w:p w14:paraId="143B8210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F959CF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III - VETADO.</w:t>
      </w:r>
    </w:p>
    <w:p w14:paraId="7DF7244D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D389077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IV - VETADO.</w:t>
      </w:r>
    </w:p>
    <w:p w14:paraId="4E0AEDB0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4D4538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V - VETADO.</w:t>
      </w:r>
    </w:p>
    <w:p w14:paraId="7365255F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5797EA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VI - VETADO.</w:t>
      </w:r>
    </w:p>
    <w:p w14:paraId="5D6B9CC9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6AAE61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.............................................................................................................................................</w:t>
      </w:r>
    </w:p>
    <w:p w14:paraId="0BB06D2C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58F1BA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§ 5°  VETADO.</w:t>
      </w:r>
    </w:p>
    <w:p w14:paraId="113E1DA7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04422C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§ 6°  VETADO.</w:t>
      </w:r>
    </w:p>
    <w:p w14:paraId="196B55CC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C73559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§ 7°  VETADO.”</w:t>
      </w:r>
    </w:p>
    <w:p w14:paraId="065660B1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C8131C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Art. 3°  Esta Lei entra em vigor na data de sua publicação, produzindo efeitos a partir de 1° de julho de 2022.</w:t>
      </w:r>
    </w:p>
    <w:p w14:paraId="2891E47A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FF6E4D9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5 de outubro de 2022, 134° da República. </w:t>
      </w:r>
    </w:p>
    <w:p w14:paraId="3DB65271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858B66" w14:textId="77777777" w:rsidR="00B001EB" w:rsidRPr="00B001EB" w:rsidRDefault="00B001EB" w:rsidP="00B001EB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C41936F" w14:textId="77777777" w:rsidR="00B001EB" w:rsidRPr="00B001EB" w:rsidRDefault="00B001EB" w:rsidP="00B001E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1AC1D8D3" w14:textId="77777777" w:rsidR="00B001EB" w:rsidRPr="00B001EB" w:rsidRDefault="00B001EB" w:rsidP="00B001E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19A7E5C7" w14:textId="77777777" w:rsidR="00B001EB" w:rsidRPr="00B001EB" w:rsidRDefault="00B001EB" w:rsidP="00B001EB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B001E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26D5F0" w14:textId="77777777" w:rsidR="00B001EB" w:rsidRPr="00B001EB" w:rsidRDefault="00B001EB" w:rsidP="00B001EB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pict w14:anchorId="0C8388CE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8"/>
        <w:gridCol w:w="9364"/>
      </w:tblGrid>
      <w:tr w:rsidR="00B001EB" w:rsidRPr="00B001EB" w14:paraId="0F1A09CD" w14:textId="77777777" w:rsidTr="00B001E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EA3F70" w14:textId="33177EDC" w:rsidR="00B001EB" w:rsidRPr="00B001EB" w:rsidRDefault="00B001EB" w:rsidP="00B001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001E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D23F4EB" wp14:editId="7459C640">
                  <wp:extent cx="846455" cy="573405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573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2909111" w14:textId="77777777" w:rsidR="00B001EB" w:rsidRPr="00B001EB" w:rsidRDefault="00B001EB" w:rsidP="00B001E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B001E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B001E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, em 05/10/2022, às 15:35, conforme horário oficial de Brasília, com fundamento no artigo 18 caput e seus §§ 1º e 2º, do </w:t>
            </w:r>
            <w:hyperlink r:id="rId7" w:tgtFrame="_blank" w:tooltip="Acesse o Decreto" w:history="1">
              <w:r w:rsidRPr="00B001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74F6C207" w14:textId="77777777" w:rsidR="00B001EB" w:rsidRPr="00B001EB" w:rsidRDefault="00B001EB" w:rsidP="00B001EB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pict w14:anchorId="5777AA0B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B001EB" w:rsidRPr="00B001EB" w14:paraId="0582B652" w14:textId="77777777" w:rsidTr="00B001E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7E8E77" w14:textId="613AF10F" w:rsidR="00B001EB" w:rsidRPr="00B001EB" w:rsidRDefault="00B001EB" w:rsidP="00B001E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001E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4C35D90" wp14:editId="1911F6EF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72C31E3" w14:textId="77777777" w:rsidR="00B001EB" w:rsidRPr="00B001EB" w:rsidRDefault="00B001EB" w:rsidP="00B001EB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B001E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B001E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0032435866</w:t>
            </w: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B001EB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6EBF84AE</w:t>
            </w:r>
            <w:r w:rsidRPr="00B001EB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02992E00" w14:textId="77777777" w:rsidR="00B001EB" w:rsidRPr="00B001EB" w:rsidRDefault="00B001EB" w:rsidP="00B001EB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B001EB">
        <w:rPr>
          <w:rFonts w:eastAsia="Times New Roman" w:cstheme="minorHAnsi"/>
          <w:color w:val="000000"/>
          <w:sz w:val="20"/>
          <w:szCs w:val="20"/>
          <w:lang w:eastAsia="pt-BR"/>
        </w:rPr>
        <w:pict w14:anchorId="75E9108F">
          <v:rect id="_x0000_i1029" style="width:0;height:1.5pt" o:hralign="center" o:hrstd="t" o:hr="t" fillcolor="#a0a0a0" stroked="f"/>
        </w:pict>
      </w:r>
    </w:p>
    <w:sectPr w:rsidR="00B001EB" w:rsidRPr="00B001EB" w:rsidSect="00B001EB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C166E2"/>
    <w:multiLevelType w:val="hybridMultilevel"/>
    <w:tmpl w:val="A10A9524"/>
    <w:lvl w:ilvl="0" w:tplc="9BAA457E">
      <w:start w:val="2201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AE5B8F"/>
    <w:multiLevelType w:val="hybridMultilevel"/>
    <w:tmpl w:val="797C1C44"/>
    <w:lvl w:ilvl="0" w:tplc="9BAA457E">
      <w:start w:val="2201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B91C58"/>
    <w:multiLevelType w:val="hybridMultilevel"/>
    <w:tmpl w:val="E7729692"/>
    <w:lvl w:ilvl="0" w:tplc="383484BE">
      <w:start w:val="2201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328901">
    <w:abstractNumId w:val="1"/>
  </w:num>
  <w:num w:numId="2" w16cid:durableId="505364564">
    <w:abstractNumId w:val="2"/>
  </w:num>
  <w:num w:numId="3" w16cid:durableId="15461408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C76"/>
    <w:rsid w:val="003675C2"/>
    <w:rsid w:val="0037035B"/>
    <w:rsid w:val="009F6C76"/>
    <w:rsid w:val="00B001EB"/>
    <w:rsid w:val="00F16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2DE33"/>
  <w15:chartTrackingRefBased/>
  <w15:docId w15:val="{580EBC0C-5117-46C4-B6EB-26AA68970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0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B00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B00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B00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B001EB"/>
    <w:rPr>
      <w:b/>
      <w:bCs/>
    </w:rPr>
  </w:style>
  <w:style w:type="paragraph" w:customStyle="1" w:styleId="newtabelatextocentralizado">
    <w:name w:val="new_tabela_texto_centralizado"/>
    <w:basedOn w:val="Normal"/>
    <w:rsid w:val="00B00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B001EB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675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007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608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44508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9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373</Words>
  <Characters>2017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N° 5.436, DE 5 DE OUTUBRO DE 2022</dc:title>
  <dc:subject>Altera a Lei n° 4.953, de 19 de janeiro de 2021</dc:subject>
  <dc:creator>Mariana Cavalcante Maciel</dc:creator>
  <cp:keywords/>
  <dc:description/>
  <cp:lastModifiedBy>Mariana Cavalcante Maciel</cp:lastModifiedBy>
  <cp:revision>5</cp:revision>
  <dcterms:created xsi:type="dcterms:W3CDTF">2022-10-06T15:29:00Z</dcterms:created>
  <dcterms:modified xsi:type="dcterms:W3CDTF">2022-10-06T15:34:00Z</dcterms:modified>
</cp:coreProperties>
</file>