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309C9" w14:textId="77777777" w:rsidR="00313E13" w:rsidRPr="00D20EF9" w:rsidRDefault="00313E13" w:rsidP="00313E13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r>
        <w:rPr>
          <w:rFonts w:eastAsia="Times New Roman" w:cstheme="minorHAnsi"/>
          <w:color w:val="FF0000"/>
          <w:sz w:val="20"/>
          <w:szCs w:val="20"/>
          <w:lang w:eastAsia="pt-BR"/>
        </w:rPr>
        <w:t>*</w:t>
      </w:r>
      <w:r w:rsidRPr="00D20EF9">
        <w:rPr>
          <w:rFonts w:eastAsia="Times New Roman" w:cstheme="minorHAnsi"/>
          <w:color w:val="FF0000"/>
          <w:sz w:val="20"/>
          <w:szCs w:val="20"/>
          <w:lang w:eastAsia="pt-BR"/>
        </w:rPr>
        <w:t>Este texto não substitui o publicado no DOE.</w:t>
      </w:r>
    </w:p>
    <w:p w14:paraId="568B1027" w14:textId="77777777" w:rsidR="00313E13" w:rsidRPr="00D20EF9" w:rsidRDefault="00313E13" w:rsidP="00313E13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</w:p>
    <w:p w14:paraId="2FF7817C" w14:textId="0CF674C4" w:rsidR="00313E13" w:rsidRPr="006F69F3" w:rsidRDefault="00313E13" w:rsidP="00313E1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6F69F3"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5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1</w:t>
      </w:r>
      <w:r w:rsidRPr="006F69F3"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0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9</w:t>
      </w:r>
      <w:r w:rsidRPr="006F69F3">
        <w:rPr>
          <w:rFonts w:eastAsia="Times New Roman" w:cstheme="minorHAnsi"/>
          <w:color w:val="000000"/>
          <w:sz w:val="20"/>
          <w:szCs w:val="20"/>
          <w:lang w:eastAsia="pt-BR"/>
        </w:rPr>
        <w:t>/0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3</w:t>
      </w:r>
      <w:r w:rsidRPr="006F69F3">
        <w:rPr>
          <w:rFonts w:eastAsia="Times New Roman" w:cstheme="minorHAnsi"/>
          <w:color w:val="000000"/>
          <w:sz w:val="20"/>
          <w:szCs w:val="20"/>
          <w:lang w:eastAsia="pt-BR"/>
        </w:rPr>
        <w:t>/2021</w:t>
      </w:r>
      <w:r w:rsidRPr="006F69F3"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0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t>9</w:t>
      </w:r>
      <w:r w:rsidRPr="006F69F3">
        <w:rPr>
          <w:rFonts w:eastAsia="Times New Roman" w:cstheme="minorHAnsi"/>
          <w:color w:val="000000"/>
          <w:sz w:val="20"/>
          <w:szCs w:val="20"/>
          <w:lang w:eastAsia="pt-BR"/>
        </w:rPr>
        <w:t>/03/2021</w:t>
      </w:r>
    </w:p>
    <w:p w14:paraId="0940B2B9" w14:textId="144DB496" w:rsidR="006C44BA" w:rsidRPr="006C44BA" w:rsidRDefault="006C44BA" w:rsidP="006C44B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cstheme="minorHAnsi"/>
          <w:noProof/>
          <w:sz w:val="24"/>
          <w:szCs w:val="24"/>
        </w:rPr>
        <w:drawing>
          <wp:inline distT="0" distB="0" distL="0" distR="0" wp14:anchorId="6EED2319" wp14:editId="04964AC7">
            <wp:extent cx="935990" cy="7131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0B26" w14:textId="77777777" w:rsidR="006C44BA" w:rsidRPr="006C44BA" w:rsidRDefault="006C44BA" w:rsidP="006C44B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C595D29" w14:textId="77777777" w:rsidR="006C44BA" w:rsidRPr="006C44BA" w:rsidRDefault="006C44BA" w:rsidP="006C44B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Secretaria de Estado de Finanças - SEFIN</w:t>
      </w:r>
    </w:p>
    <w:p w14:paraId="1B57DC1E" w14:textId="77777777" w:rsidR="006C44BA" w:rsidRPr="006C44BA" w:rsidRDefault="006C44BA" w:rsidP="006C44BA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 17/2021/GAB/CRE</w:t>
      </w:r>
    </w:p>
    <w:p w14:paraId="14A425CC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84AADBE" w14:textId="77777777" w:rsidR="006C44BA" w:rsidRPr="006C44BA" w:rsidRDefault="006C44BA" w:rsidP="006C44BA">
      <w:pPr>
        <w:spacing w:before="120" w:after="120" w:line="240" w:lineRule="auto"/>
        <w:ind w:left="3402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Altera e acrescenta dispositivos à Instrução Normativa N. 040/2018/GAB/CRE, 13 de dezembro de 2018, que disciplina os procedimentos relativos a retificação de Escrituração Fiscal Digital - EFD, cuja apuração tenha gerado débito de ICMS objeto de inscrição em Dívida Ativa ou parcelamento.</w:t>
      </w:r>
    </w:p>
    <w:p w14:paraId="63F8396C" w14:textId="77777777" w:rsidR="006C44BA" w:rsidRPr="006C44BA" w:rsidRDefault="006C44BA" w:rsidP="006C44B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4BFD78D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 GERAL DA RECEITA ESTADUAL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, no uso de suas atribuições legais,</w:t>
      </w:r>
    </w:p>
    <w:p w14:paraId="0EBD049B" w14:textId="77777777" w:rsidR="006C44BA" w:rsidRPr="006C44BA" w:rsidRDefault="006C44BA" w:rsidP="006C44B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466739F" w14:textId="77777777" w:rsidR="006C44BA" w:rsidRPr="006C44BA" w:rsidRDefault="006C44BA" w:rsidP="006C44B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C44B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C44B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C44B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C44B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C44B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M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C44B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I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C44B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N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6C44BA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</w:p>
    <w:p w14:paraId="696E4EE9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7D62AAB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Art. 1º Passam a vigorar, com a seguinte redação, os dispositivos adiante enumerados da Instrução Normativa N. 040/2018/GAB/CRE:</w:t>
      </w:r>
    </w:p>
    <w:p w14:paraId="7E2FBCC8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86A3C9F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I -  o inciso III do artigo 4º:</w:t>
      </w:r>
    </w:p>
    <w:p w14:paraId="6EA44BE4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0006982" w14:textId="62F66906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“Art. </w:t>
      </w:r>
      <w:r w:rsidR="006E6B04">
        <w:rPr>
          <w:rFonts w:eastAsia="Times New Roman" w:cstheme="minorHAnsi"/>
          <w:color w:val="000000"/>
          <w:sz w:val="24"/>
          <w:szCs w:val="24"/>
          <w:lang w:eastAsia="pt-BR"/>
        </w:rPr>
        <w:t>4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º.......................</w:t>
      </w:r>
      <w:r w:rsidR="00313E13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14:paraId="1ADC677C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47ACFEC" w14:textId="6BF16BD4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</w:t>
      </w:r>
      <w:r w:rsidR="00313E13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</w:t>
      </w:r>
    </w:p>
    <w:p w14:paraId="46875C56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1EE33A5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III - comunicar a Procuradoria de Ativos Financeiros, seção da Procuradoria Geral do Estado de Rondônia - PGE/PAF sobre a exclusão do registro de inscrição em Dívida Ativa, na hipótese do inciso I;</w:t>
      </w:r>
    </w:p>
    <w:p w14:paraId="3A402A11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A9AA1F2" w14:textId="1880FBE0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</w:t>
      </w:r>
      <w:r w:rsidR="00313E13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...............................................”(NR);</w:t>
      </w:r>
    </w:p>
    <w:p w14:paraId="29439D9A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201EADF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II - o  </w:t>
      </w:r>
      <w:r w:rsidRPr="006C44BA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caput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do</w:t>
      </w:r>
      <w:r w:rsidRPr="006C44BA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 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artigo 5º:</w:t>
      </w:r>
    </w:p>
    <w:p w14:paraId="3E9C4341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BCCF114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“Art. 5º. Após ser efetuada a exclusão da Dívida Ativa ou o cancelamento do parcelamento, a GEAR enviará e-mail à Gerência de Fiscalização - GEFIS, com cópia para o e-mail informado no requerimento do contribuinte, para autorização do arquivo EFD ICMS-IPI.”(NR);</w:t>
      </w:r>
    </w:p>
    <w:p w14:paraId="50494549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br/>
        <w:t> </w:t>
      </w:r>
    </w:p>
    <w:p w14:paraId="25F3E421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Art. 2º. Ficam acrescentados, com a seguinte redação, os §§ 1º e 2º ao artigo 5º da Instrução Normativa N. 040/2018/GAB/CRE:</w:t>
      </w:r>
    </w:p>
    <w:p w14:paraId="18837AF7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7111952" w14:textId="1D3F1A5A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“Art.5º.....................................................................</w:t>
      </w:r>
      <w:r w:rsidR="00313E13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</w:t>
      </w:r>
    </w:p>
    <w:p w14:paraId="36050C1F" w14:textId="5FD05710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</w:t>
      </w:r>
      <w:r w:rsidR="00313E13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</w:t>
      </w:r>
    </w:p>
    <w:p w14:paraId="7AAED6FA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07A2D3B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§ 1º. Após a autorização prevista no </w:t>
      </w:r>
      <w:r w:rsidRPr="006C44BA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caput</w:t>
      </w: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, a GEFIS informará ao contribuinte e à GEAR, via e-mail, acerca da autorização inserida no sistema para a retificação do referido arquivo, sendo que o contribuinte terá o prazo de 05 (cinco) dias para envio do arquivo retificador EFD/ICMS/IPI.</w:t>
      </w:r>
    </w:p>
    <w:p w14:paraId="0A260661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FCF77D3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§ 2º. Na hipótese do arquivo retificador da EFD ICMS/IPI não ser recepcionado, pelo SITAFE, no prazo constante no § 1º, por negligência do contribuinte, o registro de exclusão mencionado no inciso I do artigo 4º será revertido.”.</w:t>
      </w:r>
    </w:p>
    <w:p w14:paraId="0534C986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523D47F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Art. 3º. Ficam revogados os §§ 1º e 2º do artigo 4º da Instrução Normativa N. 040/2018/GAB/CRE.</w:t>
      </w:r>
    </w:p>
    <w:p w14:paraId="5A9BFC87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D33B291" w14:textId="77777777" w:rsidR="006C44BA" w:rsidRPr="006C44BA" w:rsidRDefault="006C44BA" w:rsidP="006C44BA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Art. 4º. Esta Instrução Normativa entra em vigor na data de sua publicação.</w:t>
      </w:r>
    </w:p>
    <w:p w14:paraId="33563141" w14:textId="77777777" w:rsidR="006C44BA" w:rsidRPr="006C44BA" w:rsidRDefault="006C44BA" w:rsidP="006C44B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CAC5685" w14:textId="77777777" w:rsidR="006C44BA" w:rsidRPr="006C44BA" w:rsidRDefault="006C44BA" w:rsidP="006C44B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A7FDFDE" w14:textId="77777777" w:rsidR="006C44BA" w:rsidRPr="006C44BA" w:rsidRDefault="006C44BA" w:rsidP="006C44B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6BC204A" w14:textId="77777777" w:rsidR="006C44BA" w:rsidRPr="006C44BA" w:rsidRDefault="006C44BA" w:rsidP="006C44B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ANTONIO CARLOS ALENCAR DO NASCIMENTO</w:t>
      </w:r>
    </w:p>
    <w:p w14:paraId="1A2F8C27" w14:textId="77777777" w:rsidR="006C44BA" w:rsidRPr="006C44BA" w:rsidRDefault="006C44BA" w:rsidP="006C44B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C44BA">
        <w:rPr>
          <w:rFonts w:eastAsia="Times New Roman" w:cstheme="minorHAnsi"/>
          <w:color w:val="000000"/>
          <w:sz w:val="24"/>
          <w:szCs w:val="24"/>
          <w:lang w:eastAsia="pt-BR"/>
        </w:rPr>
        <w:t>Coordenador Geral da Receita Estadual</w:t>
      </w:r>
    </w:p>
    <w:p w14:paraId="2D2082C5" w14:textId="77777777" w:rsidR="006C44BA" w:rsidRPr="006C44BA" w:rsidRDefault="006C44BA" w:rsidP="006C4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44B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34587CC" w14:textId="77777777" w:rsidR="006C44BA" w:rsidRPr="006C44BA" w:rsidRDefault="006E6B04" w:rsidP="006C44BA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1A685D7C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6C44BA" w:rsidRPr="006C44BA" w14:paraId="200CDAFC" w14:textId="77777777" w:rsidTr="006C44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77AD9" w14:textId="4C491D47" w:rsidR="006C44BA" w:rsidRPr="006C44BA" w:rsidRDefault="006C44BA" w:rsidP="006C44B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44B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0D72B00" wp14:editId="7C7FC22C">
                  <wp:extent cx="849630" cy="568960"/>
                  <wp:effectExtent l="0" t="0" r="7620" b="254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BB09339" w14:textId="77777777" w:rsidR="006C44BA" w:rsidRPr="006C44BA" w:rsidRDefault="006C44BA" w:rsidP="006C44B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44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6C44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6C44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6C44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6C44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09/03/2021, às 12:22, conforme horário oficial de Brasília, com fundamento no artigo 18 caput e seus §§ 1º e 2º, do </w:t>
            </w:r>
            <w:hyperlink r:id="rId7" w:tgtFrame="_blank" w:tooltip="Acesse o Decreto" w:history="1">
              <w:r w:rsidRPr="006C44B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2839B0E4" w14:textId="77777777" w:rsidR="006C44BA" w:rsidRPr="006C44BA" w:rsidRDefault="006E6B04" w:rsidP="006C44BA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49996761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9404"/>
      </w:tblGrid>
      <w:tr w:rsidR="006C44BA" w:rsidRPr="006C44BA" w14:paraId="1D991E03" w14:textId="77777777" w:rsidTr="006C44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3EF46" w14:textId="5B715CA8" w:rsidR="006C44BA" w:rsidRPr="006C44BA" w:rsidRDefault="006C44BA" w:rsidP="006C44B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44B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D1FDFEA" wp14:editId="749D8E84">
                  <wp:extent cx="821055" cy="82105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3F1F1A" w14:textId="77777777" w:rsidR="006C44BA" w:rsidRPr="006C44BA" w:rsidRDefault="006C44BA" w:rsidP="006C44B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44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9" w:tgtFrame="_blank" w:tooltip="Página de Autenticidade de Documentos" w:history="1">
              <w:r w:rsidRPr="006C44B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6C44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6C44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0016641459</w:t>
            </w:r>
            <w:r w:rsidRPr="006C44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6C44B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9FE32C5D</w:t>
            </w:r>
            <w:r w:rsidRPr="006C44B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16210C6B" w14:textId="77777777" w:rsidR="006C44BA" w:rsidRPr="006C44BA" w:rsidRDefault="006E6B04" w:rsidP="006C44BA">
      <w:pPr>
        <w:spacing w:before="15" w:after="15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6ADDC828">
          <v:rect id="_x0000_i1027" style="width:0;height:1.5pt" o:hralign="center" o:hrstd="t" o:hrnoshade="t" o:hr="t" fillcolor="black" stroked="f"/>
        </w:pict>
      </w:r>
    </w:p>
    <w:p w14:paraId="0CE6289C" w14:textId="77777777" w:rsidR="006C44BA" w:rsidRPr="006C44BA" w:rsidRDefault="006C44BA" w:rsidP="006C44BA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6C44BA" w:rsidRPr="006C44BA" w:rsidSect="00313E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217"/>
    <w:multiLevelType w:val="hybridMultilevel"/>
    <w:tmpl w:val="A7307B84"/>
    <w:lvl w:ilvl="0" w:tplc="9CEA44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E1F62"/>
    <w:multiLevelType w:val="hybridMultilevel"/>
    <w:tmpl w:val="349CA384"/>
    <w:lvl w:ilvl="0" w:tplc="FB00B7CA">
      <w:numFmt w:val="bullet"/>
      <w:lvlText w:val=""/>
      <w:lvlJc w:val="left"/>
      <w:pPr>
        <w:ind w:left="48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CB"/>
    <w:rsid w:val="000B00CB"/>
    <w:rsid w:val="00313E13"/>
    <w:rsid w:val="003548F5"/>
    <w:rsid w:val="006C44BA"/>
    <w:rsid w:val="006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48CAE3"/>
  <w15:chartTrackingRefBased/>
  <w15:docId w15:val="{E365FE90-9717-46D2-BF12-9357030D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C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44BA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6C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C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6C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C44B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C44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diof.ro.gov.br/data/uploads/2017/04/Doe-05_04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17/2021/GAB/CRE</dc:title>
  <dc:subject>Altera e acrescenta dispositivos à Instrução Normativa N. 040/2018/GAB/CRE, 13 de dezembro de 2018, que disciplina os procedimentos relativos a retificação de Escrituração Fiscal Digital - EFD, cuja apuração tenha gerado débito de ICMS objeto de inscrição em Dívida Ativa ou parcelamento.</dc:subject>
  <dc:creator>Sefin Getri</dc:creator>
  <cp:keywords/>
  <dc:description/>
  <cp:lastModifiedBy>Sefin Getri</cp:lastModifiedBy>
  <cp:revision>4</cp:revision>
  <dcterms:created xsi:type="dcterms:W3CDTF">2021-03-09T15:28:00Z</dcterms:created>
  <dcterms:modified xsi:type="dcterms:W3CDTF">2021-03-09T16:01:00Z</dcterms:modified>
</cp:coreProperties>
</file>