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17BAC3" w14:textId="77777777" w:rsidR="00562DB5" w:rsidRPr="00F91AFB" w:rsidRDefault="00E20905" w:rsidP="00562DB5">
      <w:pPr>
        <w:rPr>
          <w:rFonts w:ascii="Calibri" w:hAnsi="Calibri" w:cs="Calibri"/>
          <w:color w:val="FF0000"/>
          <w:sz w:val="20"/>
          <w:szCs w:val="20"/>
        </w:rPr>
      </w:pPr>
      <w:r w:rsidRPr="00E20905">
        <w:t> </w:t>
      </w:r>
      <w:r w:rsidR="00562DB5" w:rsidRPr="00F91AFB">
        <w:rPr>
          <w:rFonts w:ascii="Calibri" w:hAnsi="Calibri" w:cs="Calibri"/>
          <w:color w:val="FF0000"/>
          <w:sz w:val="20"/>
          <w:szCs w:val="20"/>
        </w:rPr>
        <w:t>* Este texto não substitui o publicado no DOE.</w:t>
      </w:r>
    </w:p>
    <w:p w14:paraId="0F64842A" w14:textId="225B08EC" w:rsidR="00562DB5" w:rsidRPr="00F91AFB" w:rsidRDefault="00562DB5" w:rsidP="00562DB5">
      <w:pPr>
        <w:rPr>
          <w:rFonts w:ascii="Calibri" w:hAnsi="Calibri" w:cs="Calibri"/>
          <w:sz w:val="20"/>
          <w:szCs w:val="20"/>
        </w:rPr>
      </w:pPr>
      <w:r w:rsidRPr="00F91AFB">
        <w:rPr>
          <w:rFonts w:ascii="Calibri" w:hAnsi="Calibri" w:cs="Calibri"/>
          <w:sz w:val="20"/>
          <w:szCs w:val="20"/>
        </w:rPr>
        <w:t xml:space="preserve">Diário Oficial do Estado de Rondônia nº </w:t>
      </w:r>
      <w:r w:rsidR="007E2324">
        <w:rPr>
          <w:rFonts w:ascii="Calibri" w:hAnsi="Calibri" w:cs="Calibri"/>
          <w:sz w:val="20"/>
          <w:szCs w:val="20"/>
        </w:rPr>
        <w:t>29</w:t>
      </w:r>
      <w:r w:rsidRPr="00F91AFB">
        <w:rPr>
          <w:rFonts w:ascii="Calibri" w:hAnsi="Calibri" w:cs="Calibri"/>
          <w:sz w:val="20"/>
          <w:szCs w:val="20"/>
        </w:rPr>
        <w:br/>
        <w:t xml:space="preserve">Disponibilização: </w:t>
      </w:r>
      <w:r>
        <w:rPr>
          <w:rFonts w:ascii="Calibri" w:hAnsi="Calibri" w:cs="Calibri"/>
          <w:sz w:val="20"/>
          <w:szCs w:val="20"/>
        </w:rPr>
        <w:t>12/02</w:t>
      </w:r>
      <w:r w:rsidRPr="00F91AFB">
        <w:rPr>
          <w:rFonts w:ascii="Calibri" w:hAnsi="Calibri" w:cs="Calibri"/>
          <w:sz w:val="20"/>
          <w:szCs w:val="20"/>
        </w:rPr>
        <w:t>/2025</w:t>
      </w:r>
      <w:r w:rsidRPr="00F91AFB">
        <w:rPr>
          <w:rFonts w:ascii="Calibri" w:hAnsi="Calibri" w:cs="Calibri"/>
          <w:sz w:val="20"/>
          <w:szCs w:val="20"/>
        </w:rPr>
        <w:br/>
        <w:t xml:space="preserve">Publicação: </w:t>
      </w:r>
      <w:r>
        <w:rPr>
          <w:rFonts w:ascii="Calibri" w:hAnsi="Calibri" w:cs="Calibri"/>
          <w:sz w:val="20"/>
          <w:szCs w:val="20"/>
        </w:rPr>
        <w:t>12/02</w:t>
      </w:r>
      <w:r w:rsidRPr="00F91AFB">
        <w:rPr>
          <w:rFonts w:ascii="Calibri" w:hAnsi="Calibri" w:cs="Calibri"/>
          <w:sz w:val="20"/>
          <w:szCs w:val="20"/>
        </w:rPr>
        <w:t>/2025</w:t>
      </w:r>
    </w:p>
    <w:p w14:paraId="09E0CAF2" w14:textId="0E823F29" w:rsidR="00562DB5" w:rsidRDefault="00562DB5" w:rsidP="008152DF">
      <w:pPr>
        <w:jc w:val="center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noProof/>
          <w:sz w:val="24"/>
          <w:szCs w:val="24"/>
        </w:rPr>
        <w:drawing>
          <wp:inline distT="0" distB="0" distL="0" distR="0" wp14:anchorId="655EC4B1" wp14:editId="7FACBA33">
            <wp:extent cx="1791447" cy="1375575"/>
            <wp:effectExtent l="0" t="0" r="0" b="0"/>
            <wp:docPr id="328440434" name="Imagem 5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8440434" name="Imagem 5" descr="Imagem digital fictícia de personagem de desenho animado&#10;&#10;Descrição gerada automaticamente com confiança baixa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04747" cy="13857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EB3363" w14:textId="77777777" w:rsidR="00E20905" w:rsidRPr="00E20905" w:rsidRDefault="00E20905" w:rsidP="00E20905">
      <w:pPr>
        <w:jc w:val="center"/>
        <w:rPr>
          <w:rFonts w:ascii="Calibri" w:hAnsi="Calibri" w:cs="Calibri"/>
          <w:sz w:val="24"/>
          <w:szCs w:val="24"/>
        </w:rPr>
      </w:pPr>
      <w:r w:rsidRPr="00E20905">
        <w:rPr>
          <w:rFonts w:ascii="Calibri" w:hAnsi="Calibri" w:cs="Calibri"/>
          <w:sz w:val="24"/>
          <w:szCs w:val="24"/>
        </w:rPr>
        <w:t>GOVERNO DO ESTADO DE RONDÔNIA</w:t>
      </w:r>
    </w:p>
    <w:p w14:paraId="601F2A37" w14:textId="77777777" w:rsidR="00E20905" w:rsidRPr="00E20905" w:rsidRDefault="00E20905" w:rsidP="00E20905">
      <w:pPr>
        <w:jc w:val="center"/>
        <w:rPr>
          <w:rFonts w:ascii="Calibri" w:hAnsi="Calibri" w:cs="Calibri"/>
          <w:sz w:val="24"/>
          <w:szCs w:val="24"/>
        </w:rPr>
      </w:pPr>
      <w:r w:rsidRPr="00E20905">
        <w:rPr>
          <w:rFonts w:ascii="Calibri" w:hAnsi="Calibri" w:cs="Calibri"/>
          <w:sz w:val="24"/>
          <w:szCs w:val="24"/>
        </w:rPr>
        <w:t>Secretaria de Estado de Finanças - SEFIN</w:t>
      </w:r>
    </w:p>
    <w:p w14:paraId="26A3643D" w14:textId="77777777" w:rsidR="00E20905" w:rsidRPr="00E20905" w:rsidRDefault="00E20905" w:rsidP="00E20905">
      <w:pPr>
        <w:jc w:val="center"/>
        <w:rPr>
          <w:rFonts w:ascii="Calibri" w:hAnsi="Calibri" w:cs="Calibri"/>
          <w:sz w:val="24"/>
          <w:szCs w:val="24"/>
        </w:rPr>
      </w:pPr>
      <w:r w:rsidRPr="00E20905">
        <w:rPr>
          <w:rFonts w:ascii="Calibri" w:hAnsi="Calibri" w:cs="Calibri"/>
          <w:b/>
          <w:bCs/>
          <w:sz w:val="24"/>
          <w:szCs w:val="24"/>
        </w:rPr>
        <w:t>Instrução Normativa nº 9/2025/GAB/CRE</w:t>
      </w:r>
    </w:p>
    <w:p w14:paraId="65492CFC" w14:textId="77777777" w:rsidR="00E20905" w:rsidRPr="00E20905" w:rsidRDefault="00E20905" w:rsidP="00E20905">
      <w:pPr>
        <w:jc w:val="both"/>
        <w:rPr>
          <w:rFonts w:ascii="Calibri" w:hAnsi="Calibri" w:cs="Calibri"/>
          <w:sz w:val="24"/>
          <w:szCs w:val="24"/>
        </w:rPr>
      </w:pPr>
      <w:r w:rsidRPr="00E20905">
        <w:rPr>
          <w:rFonts w:ascii="Calibri" w:hAnsi="Calibri" w:cs="Calibri"/>
          <w:sz w:val="24"/>
          <w:szCs w:val="24"/>
        </w:rPr>
        <w:t> </w:t>
      </w:r>
    </w:p>
    <w:p w14:paraId="434F9B8F" w14:textId="77777777" w:rsidR="00E20905" w:rsidRPr="00E20905" w:rsidRDefault="00E20905" w:rsidP="00E20905">
      <w:pPr>
        <w:ind w:left="3402"/>
        <w:jc w:val="both"/>
        <w:rPr>
          <w:rFonts w:ascii="Calibri" w:hAnsi="Calibri" w:cs="Calibri"/>
          <w:sz w:val="24"/>
          <w:szCs w:val="24"/>
        </w:rPr>
      </w:pPr>
      <w:r w:rsidRPr="00E20905">
        <w:rPr>
          <w:rFonts w:ascii="Calibri" w:hAnsi="Calibri" w:cs="Calibri"/>
          <w:sz w:val="24"/>
          <w:szCs w:val="24"/>
        </w:rPr>
        <w:t>Altera, acresce e revoga dispositivos da Instrução Normativa nº</w:t>
      </w:r>
      <w:r w:rsidRPr="00E20905">
        <w:rPr>
          <w:rFonts w:ascii="Calibri" w:hAnsi="Calibri" w:cs="Calibri"/>
          <w:b/>
          <w:bCs/>
          <w:sz w:val="24"/>
          <w:szCs w:val="24"/>
        </w:rPr>
        <w:t> </w:t>
      </w:r>
      <w:r w:rsidRPr="00E20905">
        <w:rPr>
          <w:rFonts w:ascii="Calibri" w:hAnsi="Calibri" w:cs="Calibri"/>
          <w:sz w:val="24"/>
          <w:szCs w:val="24"/>
        </w:rPr>
        <w:t>2/2025/GAB/CRE</w:t>
      </w:r>
      <w:r w:rsidRPr="00E20905">
        <w:rPr>
          <w:rFonts w:ascii="Calibri" w:hAnsi="Calibri" w:cs="Calibri"/>
          <w:b/>
          <w:bCs/>
          <w:sz w:val="24"/>
          <w:szCs w:val="24"/>
        </w:rPr>
        <w:t>, </w:t>
      </w:r>
      <w:r w:rsidRPr="00E20905">
        <w:rPr>
          <w:rFonts w:ascii="Calibri" w:hAnsi="Calibri" w:cs="Calibri"/>
          <w:sz w:val="24"/>
          <w:szCs w:val="24"/>
        </w:rPr>
        <w:t>que disciplina o "Regime Optativo de Tributação da Substituição Tributária - ROT-ST", previsto na Subseção II da Seção VI do Capítulo II da Parte 1 do Anexo VI do RICMS/RO", e demais providências.</w:t>
      </w:r>
    </w:p>
    <w:p w14:paraId="600F98E2" w14:textId="77777777" w:rsidR="00E20905" w:rsidRPr="00E20905" w:rsidRDefault="00E20905" w:rsidP="00E20905">
      <w:pPr>
        <w:jc w:val="both"/>
        <w:rPr>
          <w:rFonts w:ascii="Calibri" w:hAnsi="Calibri" w:cs="Calibri"/>
          <w:sz w:val="24"/>
          <w:szCs w:val="24"/>
        </w:rPr>
      </w:pPr>
      <w:r w:rsidRPr="00E20905">
        <w:rPr>
          <w:rFonts w:ascii="Calibri" w:hAnsi="Calibri" w:cs="Calibri"/>
          <w:sz w:val="24"/>
          <w:szCs w:val="24"/>
        </w:rPr>
        <w:t> </w:t>
      </w:r>
    </w:p>
    <w:p w14:paraId="5169116F" w14:textId="77777777" w:rsidR="00E20905" w:rsidRPr="00E20905" w:rsidRDefault="00E20905" w:rsidP="00BE3B26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E20905">
        <w:rPr>
          <w:rFonts w:ascii="Calibri" w:hAnsi="Calibri" w:cs="Calibri"/>
          <w:sz w:val="24"/>
          <w:szCs w:val="24"/>
        </w:rPr>
        <w:t> O </w:t>
      </w:r>
      <w:r w:rsidRPr="00E20905">
        <w:rPr>
          <w:rFonts w:ascii="Calibri" w:hAnsi="Calibri" w:cs="Calibri"/>
          <w:b/>
          <w:bCs/>
          <w:sz w:val="24"/>
          <w:szCs w:val="24"/>
        </w:rPr>
        <w:t>COORDENADOR-GERAL DA RECEITA ESTADUA</w:t>
      </w:r>
      <w:r w:rsidRPr="00E20905">
        <w:rPr>
          <w:rFonts w:ascii="Calibri" w:hAnsi="Calibri" w:cs="Calibri"/>
          <w:sz w:val="24"/>
          <w:szCs w:val="24"/>
        </w:rPr>
        <w:t>L, no uso de suas atribuições legais;</w:t>
      </w:r>
    </w:p>
    <w:p w14:paraId="46CEA86A" w14:textId="77777777" w:rsidR="00E20905" w:rsidRPr="00E20905" w:rsidRDefault="00E20905" w:rsidP="00BE3B26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E20905">
        <w:rPr>
          <w:rFonts w:ascii="Calibri" w:hAnsi="Calibri" w:cs="Calibri"/>
          <w:sz w:val="24"/>
          <w:szCs w:val="24"/>
        </w:rPr>
        <w:t> </w:t>
      </w:r>
    </w:p>
    <w:p w14:paraId="011FC33A" w14:textId="77777777" w:rsidR="00E20905" w:rsidRPr="00E20905" w:rsidRDefault="00E20905" w:rsidP="00BE3B26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E20905">
        <w:rPr>
          <w:rFonts w:ascii="Calibri" w:hAnsi="Calibri" w:cs="Calibri"/>
          <w:b/>
          <w:bCs/>
          <w:sz w:val="24"/>
          <w:szCs w:val="24"/>
        </w:rPr>
        <w:t>CONSIDERANDO</w:t>
      </w:r>
      <w:r w:rsidRPr="00E20905">
        <w:rPr>
          <w:rFonts w:ascii="Calibri" w:hAnsi="Calibri" w:cs="Calibri"/>
          <w:sz w:val="24"/>
          <w:szCs w:val="24"/>
        </w:rPr>
        <w:t> ser necessário aperfeiçoar as disposições acerca do ROT-ST,</w:t>
      </w:r>
    </w:p>
    <w:p w14:paraId="3A913DF2" w14:textId="77777777" w:rsidR="00E20905" w:rsidRPr="00E20905" w:rsidRDefault="00E20905" w:rsidP="00E20905">
      <w:pPr>
        <w:jc w:val="both"/>
        <w:rPr>
          <w:rFonts w:ascii="Calibri" w:hAnsi="Calibri" w:cs="Calibri"/>
          <w:sz w:val="24"/>
          <w:szCs w:val="24"/>
        </w:rPr>
      </w:pPr>
      <w:r w:rsidRPr="00E20905">
        <w:rPr>
          <w:rFonts w:ascii="Calibri" w:hAnsi="Calibri" w:cs="Calibri"/>
          <w:sz w:val="24"/>
          <w:szCs w:val="24"/>
        </w:rPr>
        <w:t> </w:t>
      </w:r>
    </w:p>
    <w:p w14:paraId="71023764" w14:textId="77777777" w:rsidR="00E20905" w:rsidRPr="00E20905" w:rsidRDefault="00E20905" w:rsidP="00BE3B26">
      <w:pPr>
        <w:jc w:val="center"/>
        <w:rPr>
          <w:rFonts w:ascii="Calibri" w:hAnsi="Calibri" w:cs="Calibri"/>
          <w:sz w:val="24"/>
          <w:szCs w:val="24"/>
        </w:rPr>
      </w:pPr>
      <w:r w:rsidRPr="00E20905">
        <w:rPr>
          <w:rFonts w:ascii="Calibri" w:hAnsi="Calibri" w:cs="Calibri"/>
          <w:b/>
          <w:bCs/>
          <w:sz w:val="24"/>
          <w:szCs w:val="24"/>
        </w:rPr>
        <w:t>D E T E R M I N A</w:t>
      </w:r>
    </w:p>
    <w:p w14:paraId="7D13F1C2" w14:textId="77777777" w:rsidR="00E20905" w:rsidRPr="00E20905" w:rsidRDefault="00E20905" w:rsidP="00E20905">
      <w:pPr>
        <w:jc w:val="both"/>
        <w:rPr>
          <w:rFonts w:ascii="Calibri" w:hAnsi="Calibri" w:cs="Calibri"/>
          <w:sz w:val="24"/>
          <w:szCs w:val="24"/>
        </w:rPr>
      </w:pPr>
      <w:r w:rsidRPr="00E20905">
        <w:rPr>
          <w:rFonts w:ascii="Calibri" w:hAnsi="Calibri" w:cs="Calibri"/>
          <w:sz w:val="24"/>
          <w:szCs w:val="24"/>
        </w:rPr>
        <w:t> </w:t>
      </w:r>
    </w:p>
    <w:p w14:paraId="012E9831" w14:textId="77777777" w:rsidR="00E20905" w:rsidRPr="00E20905" w:rsidRDefault="00E20905" w:rsidP="00E20905">
      <w:pPr>
        <w:jc w:val="both"/>
        <w:rPr>
          <w:rFonts w:ascii="Calibri" w:hAnsi="Calibri" w:cs="Calibri"/>
          <w:sz w:val="24"/>
          <w:szCs w:val="24"/>
        </w:rPr>
      </w:pPr>
      <w:r w:rsidRPr="00E20905">
        <w:rPr>
          <w:rFonts w:ascii="Calibri" w:hAnsi="Calibri" w:cs="Calibri"/>
          <w:sz w:val="24"/>
          <w:szCs w:val="24"/>
        </w:rPr>
        <w:t> </w:t>
      </w:r>
    </w:p>
    <w:p w14:paraId="739134E3" w14:textId="77777777" w:rsidR="00E20905" w:rsidRPr="00E20905" w:rsidRDefault="00E20905" w:rsidP="00BE3B26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E20905">
        <w:rPr>
          <w:rFonts w:ascii="Calibri" w:hAnsi="Calibri" w:cs="Calibri"/>
          <w:b/>
          <w:bCs/>
          <w:sz w:val="24"/>
          <w:szCs w:val="24"/>
        </w:rPr>
        <w:t>Art. 1º </w:t>
      </w:r>
      <w:r w:rsidRPr="00E20905">
        <w:rPr>
          <w:rFonts w:ascii="Calibri" w:hAnsi="Calibri" w:cs="Calibri"/>
          <w:sz w:val="24"/>
          <w:szCs w:val="24"/>
        </w:rPr>
        <w:t>O caput do art. 1º e o § 2º do art. 3º da Instrução Normativa nº 2/2025/GAB/CRE, 8 de janeiro de 2025, passam a vigorar com as seguintes alterações:</w:t>
      </w:r>
    </w:p>
    <w:p w14:paraId="24A6E54C" w14:textId="77777777" w:rsidR="00E20905" w:rsidRPr="00E20905" w:rsidRDefault="00E20905" w:rsidP="00BE3B26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E20905">
        <w:rPr>
          <w:rFonts w:ascii="Calibri" w:hAnsi="Calibri" w:cs="Calibri"/>
          <w:sz w:val="24"/>
          <w:szCs w:val="24"/>
        </w:rPr>
        <w:t> </w:t>
      </w:r>
    </w:p>
    <w:p w14:paraId="31B76B27" w14:textId="77777777" w:rsidR="00E20905" w:rsidRPr="00E20905" w:rsidRDefault="00E20905" w:rsidP="00BE3B26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E20905">
        <w:rPr>
          <w:rFonts w:ascii="Calibri" w:hAnsi="Calibri" w:cs="Calibri"/>
          <w:sz w:val="24"/>
          <w:szCs w:val="24"/>
        </w:rPr>
        <w:t>"Art. 1º Esta Instrução Normativa dispõe sobre o "Regime Optativo de Tributação da Substituição Tributária - ROT-ST" para contribuintes do segmento varejista, com dispensa de pagamento do imposto correspondente à complementação do ICMS retido por substituição tributária, nos casos em que o preço praticado na operação a consumidor final for superior à base de cálculo utilizada para o cálculo do débito de responsabilidade por substituição tributária, nos termos do </w:t>
      </w:r>
      <w:hyperlink r:id="rId5" w:anchor="24D" w:tgtFrame="_blank" w:history="1">
        <w:r w:rsidRPr="00E20905">
          <w:rPr>
            <w:rStyle w:val="Hyperlink"/>
            <w:rFonts w:ascii="Calibri" w:hAnsi="Calibri" w:cs="Calibri"/>
            <w:sz w:val="24"/>
            <w:szCs w:val="24"/>
          </w:rPr>
          <w:t>art. 24-D do Anexo VI</w:t>
        </w:r>
      </w:hyperlink>
      <w:r w:rsidRPr="00E20905">
        <w:rPr>
          <w:rFonts w:ascii="Calibri" w:hAnsi="Calibri" w:cs="Calibri"/>
          <w:sz w:val="24"/>
          <w:szCs w:val="24"/>
        </w:rPr>
        <w:t> do RICMS/RO." </w:t>
      </w:r>
    </w:p>
    <w:p w14:paraId="64968923" w14:textId="4965CD48" w:rsidR="00E20905" w:rsidRPr="00E20905" w:rsidRDefault="00E20905" w:rsidP="00BE3B26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E20905">
        <w:rPr>
          <w:rFonts w:ascii="Calibri" w:hAnsi="Calibri" w:cs="Calibri"/>
          <w:sz w:val="24"/>
          <w:szCs w:val="24"/>
        </w:rPr>
        <w:t>.............................................</w:t>
      </w:r>
      <w:r w:rsidR="00C838BB">
        <w:rPr>
          <w:rFonts w:ascii="Calibri" w:hAnsi="Calibri" w:cs="Calibri"/>
          <w:sz w:val="24"/>
          <w:szCs w:val="24"/>
        </w:rPr>
        <w:t>.........................................................................................................</w:t>
      </w:r>
      <w:r w:rsidRPr="00E20905">
        <w:rPr>
          <w:rFonts w:ascii="Calibri" w:hAnsi="Calibri" w:cs="Calibri"/>
          <w:sz w:val="24"/>
          <w:szCs w:val="24"/>
        </w:rPr>
        <w:t>................</w:t>
      </w:r>
    </w:p>
    <w:p w14:paraId="7E17F8F9" w14:textId="6CA7A661" w:rsidR="00E20905" w:rsidRPr="00E20905" w:rsidRDefault="00E20905" w:rsidP="00BE3B26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E20905">
        <w:rPr>
          <w:rFonts w:ascii="Calibri" w:hAnsi="Calibri" w:cs="Calibri"/>
          <w:sz w:val="24"/>
          <w:szCs w:val="24"/>
        </w:rPr>
        <w:t>Art. 3º ............................</w:t>
      </w:r>
      <w:r w:rsidR="00C838BB">
        <w:rPr>
          <w:rFonts w:ascii="Calibri" w:hAnsi="Calibri" w:cs="Calibri"/>
          <w:sz w:val="24"/>
          <w:szCs w:val="24"/>
        </w:rPr>
        <w:t>..........................................................................................................</w:t>
      </w:r>
      <w:r w:rsidRPr="00E20905">
        <w:rPr>
          <w:rFonts w:ascii="Calibri" w:hAnsi="Calibri" w:cs="Calibri"/>
          <w:sz w:val="24"/>
          <w:szCs w:val="24"/>
        </w:rPr>
        <w:t>.....................</w:t>
      </w:r>
    </w:p>
    <w:p w14:paraId="78B772EC" w14:textId="55C49B97" w:rsidR="00E20905" w:rsidRPr="00E20905" w:rsidRDefault="00E20905" w:rsidP="00BE3B26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E20905">
        <w:rPr>
          <w:rFonts w:ascii="Calibri" w:hAnsi="Calibri" w:cs="Calibri"/>
          <w:sz w:val="24"/>
          <w:szCs w:val="24"/>
        </w:rPr>
        <w:t>...........................</w:t>
      </w:r>
      <w:r w:rsidR="00C838BB">
        <w:rPr>
          <w:rFonts w:ascii="Calibri" w:hAnsi="Calibri" w:cs="Calibri"/>
          <w:sz w:val="24"/>
          <w:szCs w:val="24"/>
        </w:rPr>
        <w:t>.........................................................................................................</w:t>
      </w:r>
      <w:r w:rsidRPr="00E20905">
        <w:rPr>
          <w:rFonts w:ascii="Calibri" w:hAnsi="Calibri" w:cs="Calibri"/>
          <w:sz w:val="24"/>
          <w:szCs w:val="24"/>
        </w:rPr>
        <w:t>..................................</w:t>
      </w:r>
    </w:p>
    <w:p w14:paraId="30C0BB5A" w14:textId="77777777" w:rsidR="00E20905" w:rsidRPr="00E20905" w:rsidRDefault="00E20905" w:rsidP="00BE3B26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E20905">
        <w:rPr>
          <w:rFonts w:ascii="Calibri" w:hAnsi="Calibri" w:cs="Calibri"/>
          <w:sz w:val="24"/>
          <w:szCs w:val="24"/>
        </w:rPr>
        <w:lastRenderedPageBreak/>
        <w:t>§ 2º Se já cumprido o prazo mínimo de 12 (doze) meses, o contribuinte credenciado no ROT-ST poderá, até o último dia útil do mês de novembro de cada exercício, formalizar a renúncia ao credenciamento no ROT-ST, hipótese em que o regresso ao regime regular da substituição tributária - ST produzirá efeitos a partir de 1º de janeiro do exercício seguinte.</w:t>
      </w:r>
    </w:p>
    <w:p w14:paraId="6CE029A9" w14:textId="77777777" w:rsidR="00E20905" w:rsidRPr="00E20905" w:rsidRDefault="00E20905" w:rsidP="00BE3B26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E20905">
        <w:rPr>
          <w:rFonts w:ascii="Calibri" w:hAnsi="Calibri" w:cs="Calibri"/>
          <w:sz w:val="24"/>
          <w:szCs w:val="24"/>
        </w:rPr>
        <w:t> </w:t>
      </w:r>
    </w:p>
    <w:p w14:paraId="6EAB1A8C" w14:textId="77777777" w:rsidR="00E20905" w:rsidRPr="00E20905" w:rsidRDefault="00E20905" w:rsidP="00BE3B26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E20905">
        <w:rPr>
          <w:rFonts w:ascii="Calibri" w:hAnsi="Calibri" w:cs="Calibri"/>
          <w:b/>
          <w:bCs/>
          <w:sz w:val="24"/>
          <w:szCs w:val="24"/>
        </w:rPr>
        <w:t>Art. 2º</w:t>
      </w:r>
      <w:r w:rsidRPr="00E20905">
        <w:rPr>
          <w:rFonts w:ascii="Calibri" w:hAnsi="Calibri" w:cs="Calibri"/>
          <w:sz w:val="24"/>
          <w:szCs w:val="24"/>
        </w:rPr>
        <w:t> Ficam acrescidos o § 4º ao art. 2º e o art. 6º-A à Instrução Normativa nº 2/2025/GAB/CRE, 8 de janeiro de 2025, com as seguintes redações:</w:t>
      </w:r>
    </w:p>
    <w:p w14:paraId="35266B44" w14:textId="77777777" w:rsidR="00E20905" w:rsidRPr="00E20905" w:rsidRDefault="00E20905" w:rsidP="00BE3B26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E20905">
        <w:rPr>
          <w:rFonts w:ascii="Calibri" w:hAnsi="Calibri" w:cs="Calibri"/>
          <w:sz w:val="24"/>
          <w:szCs w:val="24"/>
        </w:rPr>
        <w:t> </w:t>
      </w:r>
    </w:p>
    <w:p w14:paraId="1DEDD3AA" w14:textId="1939D34C" w:rsidR="00E20905" w:rsidRPr="00E20905" w:rsidRDefault="00E20905" w:rsidP="00BE3B26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E20905">
        <w:rPr>
          <w:rFonts w:ascii="Calibri" w:hAnsi="Calibri" w:cs="Calibri"/>
          <w:sz w:val="24"/>
          <w:szCs w:val="24"/>
        </w:rPr>
        <w:t>"Art. 2º ..........</w:t>
      </w:r>
      <w:r w:rsidR="00C838BB">
        <w:rPr>
          <w:rFonts w:ascii="Calibri" w:hAnsi="Calibri" w:cs="Calibri"/>
          <w:sz w:val="24"/>
          <w:szCs w:val="24"/>
        </w:rPr>
        <w:t>.............................................................................................................</w:t>
      </w:r>
      <w:r w:rsidRPr="00E20905">
        <w:rPr>
          <w:rFonts w:ascii="Calibri" w:hAnsi="Calibri" w:cs="Calibri"/>
          <w:sz w:val="24"/>
          <w:szCs w:val="24"/>
        </w:rPr>
        <w:t>..................................</w:t>
      </w:r>
    </w:p>
    <w:p w14:paraId="47DDF0EE" w14:textId="21C3A63C" w:rsidR="00E20905" w:rsidRPr="00E20905" w:rsidRDefault="00E20905" w:rsidP="00BE3B26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E20905">
        <w:rPr>
          <w:rFonts w:ascii="Calibri" w:hAnsi="Calibri" w:cs="Calibri"/>
          <w:sz w:val="24"/>
          <w:szCs w:val="24"/>
        </w:rPr>
        <w:t>.......................</w:t>
      </w:r>
      <w:r w:rsidR="00C838BB">
        <w:rPr>
          <w:rFonts w:ascii="Calibri" w:hAnsi="Calibri" w:cs="Calibri"/>
          <w:sz w:val="24"/>
          <w:szCs w:val="24"/>
        </w:rPr>
        <w:t>..............................................................................................................</w:t>
      </w:r>
      <w:r w:rsidRPr="00E20905">
        <w:rPr>
          <w:rFonts w:ascii="Calibri" w:hAnsi="Calibri" w:cs="Calibri"/>
          <w:sz w:val="24"/>
          <w:szCs w:val="24"/>
        </w:rPr>
        <w:t>.................................</w:t>
      </w:r>
    </w:p>
    <w:p w14:paraId="2870C1F0" w14:textId="77777777" w:rsidR="00E20905" w:rsidRPr="00E20905" w:rsidRDefault="00E20905" w:rsidP="00BE3B26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E20905">
        <w:rPr>
          <w:rFonts w:ascii="Calibri" w:hAnsi="Calibri" w:cs="Calibri"/>
          <w:sz w:val="24"/>
          <w:szCs w:val="24"/>
        </w:rPr>
        <w:t>§ 4º A adesão ao ROT-ST constará do Sistema Integrado de Informações sobre Operações Interestaduais com Mercadorias e Serviços (Sintegra).</w:t>
      </w:r>
    </w:p>
    <w:p w14:paraId="08CCE81C" w14:textId="77777777" w:rsidR="00E20905" w:rsidRPr="00E20905" w:rsidRDefault="00E20905" w:rsidP="00BE3B26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E20905">
        <w:rPr>
          <w:rFonts w:ascii="Calibri" w:hAnsi="Calibri" w:cs="Calibri"/>
          <w:sz w:val="24"/>
          <w:szCs w:val="24"/>
        </w:rPr>
        <w:t> </w:t>
      </w:r>
    </w:p>
    <w:p w14:paraId="37F13E6F" w14:textId="3098285D" w:rsidR="00E20905" w:rsidRPr="00E20905" w:rsidRDefault="00E20905" w:rsidP="00BE3B26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E20905">
        <w:rPr>
          <w:rFonts w:ascii="Calibri" w:hAnsi="Calibri" w:cs="Calibri"/>
          <w:sz w:val="24"/>
          <w:szCs w:val="24"/>
        </w:rPr>
        <w:t>..................................</w:t>
      </w:r>
      <w:r w:rsidR="00C838BB">
        <w:rPr>
          <w:rFonts w:ascii="Calibri" w:hAnsi="Calibri" w:cs="Calibri"/>
          <w:sz w:val="24"/>
          <w:szCs w:val="24"/>
        </w:rPr>
        <w:t>.........................................................................................................</w:t>
      </w:r>
      <w:r w:rsidRPr="00E20905">
        <w:rPr>
          <w:rFonts w:ascii="Calibri" w:hAnsi="Calibri" w:cs="Calibri"/>
          <w:sz w:val="24"/>
          <w:szCs w:val="24"/>
        </w:rPr>
        <w:t>...........................</w:t>
      </w:r>
    </w:p>
    <w:p w14:paraId="3CF4EE02" w14:textId="77777777" w:rsidR="00E20905" w:rsidRPr="00E20905" w:rsidRDefault="00E20905" w:rsidP="00BE3B26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E20905">
        <w:rPr>
          <w:rFonts w:ascii="Calibri" w:hAnsi="Calibri" w:cs="Calibri"/>
          <w:sz w:val="24"/>
          <w:szCs w:val="24"/>
        </w:rPr>
        <w:t> </w:t>
      </w:r>
    </w:p>
    <w:p w14:paraId="1B5B99B9" w14:textId="77777777" w:rsidR="00E20905" w:rsidRPr="00E20905" w:rsidRDefault="00E20905" w:rsidP="00BE3B26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E20905">
        <w:rPr>
          <w:rFonts w:ascii="Calibri" w:hAnsi="Calibri" w:cs="Calibri"/>
          <w:sz w:val="24"/>
          <w:szCs w:val="24"/>
        </w:rPr>
        <w:t>Art. 6º-A. Excepcionalmente, para o ano de 2025, o contribuinte poderá aderir ao ROT-ST até 30 de abril de 2025."</w:t>
      </w:r>
    </w:p>
    <w:p w14:paraId="2424FD44" w14:textId="77777777" w:rsidR="00E20905" w:rsidRPr="00E20905" w:rsidRDefault="00E20905" w:rsidP="00BE3B26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E20905">
        <w:rPr>
          <w:rFonts w:ascii="Calibri" w:hAnsi="Calibri" w:cs="Calibri"/>
          <w:sz w:val="24"/>
          <w:szCs w:val="24"/>
        </w:rPr>
        <w:t> </w:t>
      </w:r>
    </w:p>
    <w:p w14:paraId="3A14CFE1" w14:textId="77777777" w:rsidR="00E20905" w:rsidRPr="00E20905" w:rsidRDefault="00E20905" w:rsidP="00BE3B26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E20905">
        <w:rPr>
          <w:rFonts w:ascii="Calibri" w:hAnsi="Calibri" w:cs="Calibri"/>
          <w:b/>
          <w:bCs/>
          <w:sz w:val="24"/>
          <w:szCs w:val="24"/>
        </w:rPr>
        <w:t>Art. 3º </w:t>
      </w:r>
      <w:r w:rsidRPr="00E20905">
        <w:rPr>
          <w:rFonts w:ascii="Calibri" w:hAnsi="Calibri" w:cs="Calibri"/>
          <w:sz w:val="24"/>
          <w:szCs w:val="24"/>
        </w:rPr>
        <w:t>Excepcionalmente, para o ano de 2025,</w:t>
      </w:r>
      <w:r w:rsidRPr="00E20905">
        <w:rPr>
          <w:rFonts w:ascii="Calibri" w:hAnsi="Calibri" w:cs="Calibri"/>
          <w:b/>
          <w:bCs/>
          <w:sz w:val="24"/>
          <w:szCs w:val="24"/>
        </w:rPr>
        <w:t> </w:t>
      </w:r>
      <w:r w:rsidRPr="00E20905">
        <w:rPr>
          <w:rFonts w:ascii="Calibri" w:hAnsi="Calibri" w:cs="Calibri"/>
          <w:sz w:val="24"/>
          <w:szCs w:val="24"/>
        </w:rPr>
        <w:t>o contribuinte que tenha aderido ao ROT-ST até a data de publicação desta Instrução Normativa poderá protocolar pedido de desistência em uma Agência de Rendas até o dia 30 de abril de 2025.</w:t>
      </w:r>
    </w:p>
    <w:p w14:paraId="4B77AABA" w14:textId="77777777" w:rsidR="00E20905" w:rsidRPr="00E20905" w:rsidRDefault="00E20905" w:rsidP="00BE3B26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E20905">
        <w:rPr>
          <w:rFonts w:ascii="Calibri" w:hAnsi="Calibri" w:cs="Calibri"/>
          <w:sz w:val="24"/>
          <w:szCs w:val="24"/>
        </w:rPr>
        <w:t>Parágrafo único. O contribuinte deverá registrar o pedido de desistência ao ROT-ST por meio do Portal do Contribuinte, no sítio eletrônico da SEFIN na internet, com código de serviço "161 - Renúncia ao ROT-ST - IN Nº 2/2025/GAB/CRE" -, imprimir o protocolo de aceitação do pedido e apresentá-lo em uma Agência de Rendas, acompanhado do "Termo de Desistência", previsto no Anexo Único desta Instrução.</w:t>
      </w:r>
    </w:p>
    <w:p w14:paraId="48DD800E" w14:textId="77777777" w:rsidR="00E20905" w:rsidRPr="00E20905" w:rsidRDefault="00E20905" w:rsidP="00BE3B26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E20905">
        <w:rPr>
          <w:rFonts w:ascii="Calibri" w:hAnsi="Calibri" w:cs="Calibri"/>
          <w:sz w:val="24"/>
          <w:szCs w:val="24"/>
        </w:rPr>
        <w:t> </w:t>
      </w:r>
    </w:p>
    <w:p w14:paraId="748674CC" w14:textId="77777777" w:rsidR="00E20905" w:rsidRPr="00E20905" w:rsidRDefault="00E20905" w:rsidP="00BE3B26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E20905">
        <w:rPr>
          <w:rFonts w:ascii="Calibri" w:hAnsi="Calibri" w:cs="Calibri"/>
          <w:b/>
          <w:bCs/>
          <w:sz w:val="24"/>
          <w:szCs w:val="24"/>
        </w:rPr>
        <w:t>Art. 4º </w:t>
      </w:r>
      <w:r w:rsidRPr="00E20905">
        <w:rPr>
          <w:rFonts w:ascii="Calibri" w:hAnsi="Calibri" w:cs="Calibri"/>
          <w:sz w:val="24"/>
          <w:szCs w:val="24"/>
        </w:rPr>
        <w:t>Ficam revogadas as alíneas "a" e "b" do § 2º do art. 3º da Instrução Normativa nº 2/2025/GAB/CRE, 8 de janeiro de 2025.</w:t>
      </w:r>
    </w:p>
    <w:p w14:paraId="653B9C89" w14:textId="77777777" w:rsidR="00E20905" w:rsidRPr="00E20905" w:rsidRDefault="00E20905" w:rsidP="00BE3B26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E20905">
        <w:rPr>
          <w:rFonts w:ascii="Calibri" w:hAnsi="Calibri" w:cs="Calibri"/>
          <w:sz w:val="24"/>
          <w:szCs w:val="24"/>
        </w:rPr>
        <w:t> </w:t>
      </w:r>
    </w:p>
    <w:p w14:paraId="3AF1194C" w14:textId="77777777" w:rsidR="00E20905" w:rsidRPr="00E20905" w:rsidRDefault="00E20905" w:rsidP="00BE3B26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E20905">
        <w:rPr>
          <w:rFonts w:ascii="Calibri" w:hAnsi="Calibri" w:cs="Calibri"/>
          <w:b/>
          <w:bCs/>
          <w:sz w:val="24"/>
          <w:szCs w:val="24"/>
        </w:rPr>
        <w:t>Art. 5º </w:t>
      </w:r>
      <w:r w:rsidRPr="00E20905">
        <w:rPr>
          <w:rFonts w:ascii="Calibri" w:hAnsi="Calibri" w:cs="Calibri"/>
          <w:sz w:val="24"/>
          <w:szCs w:val="24"/>
        </w:rPr>
        <w:t>Esta Instrução Normativa entra em vigor na data de sua publicação.</w:t>
      </w:r>
    </w:p>
    <w:p w14:paraId="4E64572B" w14:textId="77777777" w:rsidR="00E20905" w:rsidRPr="00E20905" w:rsidRDefault="00E20905" w:rsidP="00E20905">
      <w:pPr>
        <w:jc w:val="both"/>
        <w:rPr>
          <w:rFonts w:ascii="Calibri" w:hAnsi="Calibri" w:cs="Calibri"/>
          <w:sz w:val="24"/>
          <w:szCs w:val="24"/>
        </w:rPr>
      </w:pPr>
      <w:r w:rsidRPr="00E20905">
        <w:rPr>
          <w:rFonts w:ascii="Calibri" w:hAnsi="Calibri" w:cs="Calibri"/>
          <w:sz w:val="24"/>
          <w:szCs w:val="24"/>
        </w:rPr>
        <w:t> </w:t>
      </w:r>
    </w:p>
    <w:p w14:paraId="7A70EF4C" w14:textId="77777777" w:rsidR="00E20905" w:rsidRPr="00E20905" w:rsidRDefault="00E20905" w:rsidP="00E20905">
      <w:pPr>
        <w:jc w:val="both"/>
        <w:rPr>
          <w:rFonts w:ascii="Calibri" w:hAnsi="Calibri" w:cs="Calibri"/>
          <w:sz w:val="24"/>
          <w:szCs w:val="24"/>
        </w:rPr>
      </w:pPr>
      <w:r w:rsidRPr="00E20905">
        <w:rPr>
          <w:rFonts w:ascii="Calibri" w:hAnsi="Calibri" w:cs="Calibri"/>
          <w:sz w:val="24"/>
          <w:szCs w:val="24"/>
        </w:rPr>
        <w:t> </w:t>
      </w:r>
    </w:p>
    <w:p w14:paraId="59993F47" w14:textId="77777777" w:rsidR="00E20905" w:rsidRPr="00E20905" w:rsidRDefault="00E20905" w:rsidP="00E20905">
      <w:pPr>
        <w:jc w:val="right"/>
        <w:rPr>
          <w:rFonts w:ascii="Calibri" w:hAnsi="Calibri" w:cs="Calibri"/>
          <w:sz w:val="24"/>
          <w:szCs w:val="24"/>
        </w:rPr>
      </w:pPr>
      <w:r w:rsidRPr="00E20905">
        <w:rPr>
          <w:rFonts w:ascii="Calibri" w:hAnsi="Calibri" w:cs="Calibri"/>
          <w:sz w:val="24"/>
          <w:szCs w:val="24"/>
        </w:rPr>
        <w:t>Porto Velho, 6 de fevereiro de 2025.</w:t>
      </w:r>
    </w:p>
    <w:p w14:paraId="671D6C9E" w14:textId="77777777" w:rsidR="00E20905" w:rsidRPr="00E20905" w:rsidRDefault="00E20905" w:rsidP="00E20905">
      <w:pPr>
        <w:jc w:val="both"/>
        <w:rPr>
          <w:rFonts w:ascii="Calibri" w:hAnsi="Calibri" w:cs="Calibri"/>
          <w:sz w:val="24"/>
          <w:szCs w:val="24"/>
        </w:rPr>
      </w:pPr>
      <w:r w:rsidRPr="00E20905">
        <w:rPr>
          <w:rFonts w:ascii="Calibri" w:hAnsi="Calibri" w:cs="Calibri"/>
          <w:sz w:val="24"/>
          <w:szCs w:val="24"/>
        </w:rPr>
        <w:t> </w:t>
      </w:r>
    </w:p>
    <w:p w14:paraId="6EDCE3D4" w14:textId="77777777" w:rsidR="00E20905" w:rsidRPr="00E20905" w:rsidRDefault="00E20905" w:rsidP="00E20905">
      <w:pPr>
        <w:jc w:val="center"/>
        <w:rPr>
          <w:rFonts w:ascii="Calibri" w:hAnsi="Calibri" w:cs="Calibri"/>
          <w:sz w:val="24"/>
          <w:szCs w:val="24"/>
        </w:rPr>
      </w:pPr>
      <w:r w:rsidRPr="00E20905">
        <w:rPr>
          <w:rFonts w:ascii="Calibri" w:hAnsi="Calibri" w:cs="Calibri"/>
          <w:b/>
          <w:bCs/>
          <w:sz w:val="24"/>
          <w:szCs w:val="24"/>
        </w:rPr>
        <w:t>ANTONIO CARLOS ALENCAR DO NASCIMENTO</w:t>
      </w:r>
    </w:p>
    <w:p w14:paraId="2B1D3494" w14:textId="77777777" w:rsidR="00E20905" w:rsidRPr="00E20905" w:rsidRDefault="00E20905" w:rsidP="00E20905">
      <w:pPr>
        <w:jc w:val="center"/>
        <w:rPr>
          <w:rFonts w:ascii="Calibri" w:hAnsi="Calibri" w:cs="Calibri"/>
          <w:sz w:val="24"/>
          <w:szCs w:val="24"/>
        </w:rPr>
      </w:pPr>
      <w:r w:rsidRPr="00E20905">
        <w:rPr>
          <w:rFonts w:ascii="Calibri" w:hAnsi="Calibri" w:cs="Calibri"/>
          <w:sz w:val="24"/>
          <w:szCs w:val="24"/>
        </w:rPr>
        <w:t>Coordenador-Geral da Receita Estadual</w:t>
      </w:r>
    </w:p>
    <w:p w14:paraId="48BED4B8" w14:textId="77777777" w:rsidR="008152DF" w:rsidRDefault="008152DF" w:rsidP="00E20905">
      <w:pPr>
        <w:jc w:val="center"/>
        <w:rPr>
          <w:rFonts w:ascii="Calibri" w:hAnsi="Calibri" w:cs="Calibri"/>
          <w:b/>
          <w:bCs/>
          <w:sz w:val="24"/>
          <w:szCs w:val="24"/>
        </w:rPr>
      </w:pPr>
    </w:p>
    <w:p w14:paraId="5AFADBDD" w14:textId="35BDADBC" w:rsidR="00E20905" w:rsidRPr="00E20905" w:rsidRDefault="00E20905" w:rsidP="00E20905">
      <w:pPr>
        <w:jc w:val="center"/>
        <w:rPr>
          <w:rFonts w:ascii="Calibri" w:hAnsi="Calibri" w:cs="Calibri"/>
          <w:sz w:val="24"/>
          <w:szCs w:val="24"/>
        </w:rPr>
      </w:pPr>
      <w:r w:rsidRPr="00E20905">
        <w:rPr>
          <w:rFonts w:ascii="Calibri" w:hAnsi="Calibri" w:cs="Calibri"/>
          <w:b/>
          <w:bCs/>
          <w:sz w:val="24"/>
          <w:szCs w:val="24"/>
        </w:rPr>
        <w:lastRenderedPageBreak/>
        <w:t>ANEXO ÚNICO</w:t>
      </w:r>
    </w:p>
    <w:p w14:paraId="64D19DE7" w14:textId="5E25CB91" w:rsidR="00E20905" w:rsidRPr="00E20905" w:rsidRDefault="00E20905" w:rsidP="00E20905">
      <w:pPr>
        <w:jc w:val="center"/>
        <w:rPr>
          <w:rFonts w:ascii="Calibri" w:hAnsi="Calibri" w:cs="Calibri"/>
          <w:sz w:val="24"/>
          <w:szCs w:val="24"/>
        </w:rPr>
      </w:pPr>
    </w:p>
    <w:p w14:paraId="58A380FB" w14:textId="77777777" w:rsidR="00E20905" w:rsidRPr="00E20905" w:rsidRDefault="00E20905" w:rsidP="00E20905">
      <w:pPr>
        <w:jc w:val="center"/>
        <w:rPr>
          <w:rFonts w:ascii="Calibri" w:hAnsi="Calibri" w:cs="Calibri"/>
          <w:sz w:val="24"/>
          <w:szCs w:val="24"/>
        </w:rPr>
      </w:pPr>
      <w:r w:rsidRPr="00E20905">
        <w:rPr>
          <w:rFonts w:ascii="Calibri" w:hAnsi="Calibri" w:cs="Calibri"/>
          <w:b/>
          <w:bCs/>
          <w:sz w:val="24"/>
          <w:szCs w:val="24"/>
        </w:rPr>
        <w:t>TERMO DE DESISTÊNCIA DE ADESÃO AO ROT-ST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7500"/>
      </w:tblGrid>
      <w:tr w:rsidR="00E20905" w:rsidRPr="00E20905" w14:paraId="01B54B6E" w14:textId="77777777" w:rsidTr="00E20905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9803C3" w14:textId="77777777" w:rsidR="00E20905" w:rsidRPr="00E20905" w:rsidRDefault="00E20905" w:rsidP="00E20905">
            <w:pPr>
              <w:rPr>
                <w:rFonts w:ascii="Calibri" w:hAnsi="Calibri" w:cs="Calibri"/>
                <w:sz w:val="24"/>
                <w:szCs w:val="24"/>
              </w:rPr>
            </w:pPr>
            <w:r w:rsidRPr="00E20905">
              <w:rPr>
                <w:rFonts w:ascii="Calibri" w:hAnsi="Calibri" w:cs="Calibri"/>
                <w:b/>
                <w:bCs/>
                <w:sz w:val="24"/>
                <w:szCs w:val="24"/>
              </w:rPr>
              <w:t>RAZÃO SOCIAL: _______________________</w:t>
            </w:r>
          </w:p>
          <w:p w14:paraId="49D51CDE" w14:textId="77777777" w:rsidR="00E20905" w:rsidRPr="00E20905" w:rsidRDefault="00E20905" w:rsidP="00E20905">
            <w:pPr>
              <w:rPr>
                <w:rFonts w:ascii="Calibri" w:hAnsi="Calibri" w:cs="Calibri"/>
                <w:sz w:val="24"/>
                <w:szCs w:val="24"/>
              </w:rPr>
            </w:pPr>
            <w:r w:rsidRPr="00E20905">
              <w:rPr>
                <w:rFonts w:ascii="Calibri" w:hAnsi="Calibri" w:cs="Calibri"/>
                <w:b/>
                <w:bCs/>
                <w:sz w:val="24"/>
                <w:szCs w:val="24"/>
              </w:rPr>
              <w:t>INSCRIÇÃO ESTADUAL: _______________</w:t>
            </w:r>
          </w:p>
          <w:p w14:paraId="0FC14000" w14:textId="77777777" w:rsidR="00E20905" w:rsidRPr="00E20905" w:rsidRDefault="00E20905" w:rsidP="00E20905">
            <w:pPr>
              <w:rPr>
                <w:rFonts w:ascii="Calibri" w:hAnsi="Calibri" w:cs="Calibri"/>
                <w:sz w:val="24"/>
                <w:szCs w:val="24"/>
              </w:rPr>
            </w:pPr>
            <w:r w:rsidRPr="00E20905">
              <w:rPr>
                <w:rFonts w:ascii="Calibri" w:hAnsi="Calibri" w:cs="Calibri"/>
                <w:b/>
                <w:bCs/>
                <w:sz w:val="24"/>
                <w:szCs w:val="24"/>
              </w:rPr>
              <w:t>DATA: _____/_____/________</w:t>
            </w:r>
          </w:p>
          <w:p w14:paraId="03C10131" w14:textId="6AFF6DD0" w:rsidR="00E20905" w:rsidRPr="00E20905" w:rsidRDefault="00E20905" w:rsidP="00E2090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  <w:p w14:paraId="1A707BA8" w14:textId="77777777" w:rsidR="00E20905" w:rsidRPr="00E20905" w:rsidRDefault="00E20905" w:rsidP="00E20905">
            <w:pPr>
              <w:spacing w:after="0" w:line="240" w:lineRule="auto"/>
              <w:ind w:firstLine="709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20905">
              <w:rPr>
                <w:rFonts w:ascii="Calibri" w:hAnsi="Calibri" w:cs="Calibri"/>
                <w:sz w:val="24"/>
                <w:szCs w:val="24"/>
              </w:rPr>
              <w:t>Solicito tornar sem efeitos o Termo de Adesão enviado por meio do processo DET n° ______________________ (preencher com o n° do processo DET correspondente), conforme art. 3º da Instrução Normativa nº 9/2025/GAB/CRE.</w:t>
            </w:r>
          </w:p>
          <w:p w14:paraId="6844A216" w14:textId="6EFCC336" w:rsidR="00E20905" w:rsidRPr="00E20905" w:rsidRDefault="00E20905" w:rsidP="00E2090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  <w:p w14:paraId="2C0B1FD4" w14:textId="77777777" w:rsidR="00E20905" w:rsidRPr="00E20905" w:rsidRDefault="00E20905" w:rsidP="00E2090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E20905">
              <w:rPr>
                <w:rFonts w:ascii="Calibri" w:hAnsi="Calibri" w:cs="Calibri"/>
                <w:sz w:val="24"/>
                <w:szCs w:val="24"/>
              </w:rPr>
              <w:t>_________________________________</w:t>
            </w:r>
          </w:p>
          <w:p w14:paraId="41D0C8D4" w14:textId="77777777" w:rsidR="00E20905" w:rsidRPr="00E20905" w:rsidRDefault="00E20905" w:rsidP="00E20905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E20905">
              <w:rPr>
                <w:rFonts w:ascii="Calibri" w:hAnsi="Calibri" w:cs="Calibri"/>
                <w:sz w:val="24"/>
                <w:szCs w:val="24"/>
              </w:rPr>
              <w:t>(IDENTIFICAÇÃO DO SIGNATÁRIO)</w:t>
            </w:r>
          </w:p>
        </w:tc>
      </w:tr>
    </w:tbl>
    <w:p w14:paraId="231B6958" w14:textId="77777777" w:rsidR="00E20905" w:rsidRPr="00E20905" w:rsidRDefault="008152DF" w:rsidP="00E20905">
      <w:pPr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pict w14:anchorId="3E89BED0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7"/>
        <w:gridCol w:w="9365"/>
      </w:tblGrid>
      <w:tr w:rsidR="00E20905" w:rsidRPr="00E20905" w14:paraId="5D7B0E4C" w14:textId="77777777" w:rsidTr="00E2090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DA51927" w14:textId="2480FC77" w:rsidR="00E20905" w:rsidRPr="00E20905" w:rsidRDefault="00E20905" w:rsidP="00E20905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E20905">
              <w:rPr>
                <w:rFonts w:ascii="Calibri" w:hAnsi="Calibri" w:cs="Calibri"/>
                <w:noProof/>
                <w:sz w:val="20"/>
                <w:szCs w:val="20"/>
              </w:rPr>
              <w:drawing>
                <wp:inline distT="0" distB="0" distL="0" distR="0" wp14:anchorId="4569F479" wp14:editId="679A461F">
                  <wp:extent cx="845820" cy="571500"/>
                  <wp:effectExtent l="0" t="0" r="0" b="0"/>
                  <wp:docPr id="1058849662" name="Imagem 4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5820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71C2E93F" w14:textId="77777777" w:rsidR="00E20905" w:rsidRPr="00E20905" w:rsidRDefault="00E20905" w:rsidP="00E20905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E20905">
              <w:rPr>
                <w:rFonts w:ascii="Calibri" w:hAnsi="Calibri" w:cs="Calibri"/>
                <w:sz w:val="20"/>
                <w:szCs w:val="20"/>
              </w:rPr>
              <w:t>Documento assinado eletronicamente por </w:t>
            </w:r>
            <w:r w:rsidRPr="00E20905">
              <w:rPr>
                <w:rFonts w:ascii="Calibri" w:hAnsi="Calibri" w:cs="Calibri"/>
                <w:b/>
                <w:bCs/>
                <w:sz w:val="20"/>
                <w:szCs w:val="20"/>
              </w:rPr>
              <w:t>ANTONIO CARLOS ALENCAR DO NASCIMENTO</w:t>
            </w:r>
            <w:r w:rsidRPr="00E20905">
              <w:rPr>
                <w:rFonts w:ascii="Calibri" w:hAnsi="Calibri" w:cs="Calibri"/>
                <w:sz w:val="20"/>
                <w:szCs w:val="20"/>
              </w:rPr>
              <w:t>, </w:t>
            </w:r>
            <w:r w:rsidRPr="00E20905">
              <w:rPr>
                <w:rFonts w:ascii="Calibri" w:hAnsi="Calibri" w:cs="Calibri"/>
                <w:b/>
                <w:bCs/>
                <w:sz w:val="20"/>
                <w:szCs w:val="20"/>
              </w:rPr>
              <w:t>Coordenador(a)</w:t>
            </w:r>
            <w:r w:rsidRPr="00E20905">
              <w:rPr>
                <w:rFonts w:ascii="Calibri" w:hAnsi="Calibri" w:cs="Calibri"/>
                <w:sz w:val="20"/>
                <w:szCs w:val="20"/>
              </w:rPr>
              <w:t>, em 11/02/2025, às 13:47, conforme horário oficial de Brasília, com fundamento no artigo 18 caput e seus §§ 1º e 2º, do </w:t>
            </w:r>
            <w:hyperlink r:id="rId7" w:tgtFrame="_blank" w:tooltip="Acesse o Decreto" w:history="1">
              <w:r w:rsidRPr="00E20905">
                <w:rPr>
                  <w:rStyle w:val="Hyperlink"/>
                  <w:rFonts w:ascii="Calibri" w:hAnsi="Calibri" w:cs="Calibri"/>
                  <w:sz w:val="20"/>
                  <w:szCs w:val="20"/>
                </w:rPr>
                <w:t>Decreto nº 21.794, de 5 Abril de 2017.</w:t>
              </w:r>
            </w:hyperlink>
          </w:p>
        </w:tc>
      </w:tr>
    </w:tbl>
    <w:p w14:paraId="54E04F8D" w14:textId="77777777" w:rsidR="00E20905" w:rsidRPr="00E20905" w:rsidRDefault="008152DF" w:rsidP="00E20905">
      <w:pPr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pict w14:anchorId="0CD4A7AB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71"/>
        <w:gridCol w:w="9401"/>
      </w:tblGrid>
      <w:tr w:rsidR="00E20905" w:rsidRPr="00E20905" w14:paraId="40096A4D" w14:textId="77777777" w:rsidTr="00E2090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C58BB2D" w14:textId="479B9155" w:rsidR="00E20905" w:rsidRPr="00E20905" w:rsidRDefault="00E20905" w:rsidP="00E20905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E20905">
              <w:rPr>
                <w:rFonts w:ascii="Calibri" w:hAnsi="Calibri" w:cs="Calibri"/>
                <w:noProof/>
                <w:sz w:val="20"/>
                <w:szCs w:val="20"/>
              </w:rPr>
              <w:drawing>
                <wp:inline distT="0" distB="0" distL="0" distR="0" wp14:anchorId="5530F933" wp14:editId="26EC057F">
                  <wp:extent cx="822960" cy="822960"/>
                  <wp:effectExtent l="0" t="0" r="0" b="0"/>
                  <wp:docPr id="1972162558" name="Imagem 3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8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2960" cy="8229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331176DA" w14:textId="77777777" w:rsidR="00E20905" w:rsidRPr="00E20905" w:rsidRDefault="00E20905" w:rsidP="00E20905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E20905">
              <w:rPr>
                <w:rFonts w:ascii="Calibri" w:hAnsi="Calibri" w:cs="Calibri"/>
                <w:sz w:val="20"/>
                <w:szCs w:val="20"/>
              </w:rPr>
              <w:t>A autenticidade deste documento pode ser conferida no site </w:t>
            </w:r>
            <w:hyperlink r:id="rId9" w:tgtFrame="_blank" w:tooltip="Página de Autenticidade de Documentos" w:history="1">
              <w:r w:rsidRPr="00E20905">
                <w:rPr>
                  <w:rStyle w:val="Hyperlink"/>
                  <w:rFonts w:ascii="Calibri" w:hAnsi="Calibri" w:cs="Calibri"/>
                  <w:sz w:val="20"/>
                  <w:szCs w:val="20"/>
                </w:rPr>
                <w:t>portal do SEI</w:t>
              </w:r>
            </w:hyperlink>
            <w:r w:rsidRPr="00E20905">
              <w:rPr>
                <w:rFonts w:ascii="Calibri" w:hAnsi="Calibri" w:cs="Calibri"/>
                <w:sz w:val="20"/>
                <w:szCs w:val="20"/>
              </w:rPr>
              <w:t>, informando o código verificador </w:t>
            </w:r>
            <w:r w:rsidRPr="00E20905">
              <w:rPr>
                <w:rFonts w:ascii="Calibri" w:hAnsi="Calibri" w:cs="Calibri"/>
                <w:b/>
                <w:bCs/>
                <w:sz w:val="20"/>
                <w:szCs w:val="20"/>
              </w:rPr>
              <w:t>0056997162</w:t>
            </w:r>
            <w:r w:rsidRPr="00E20905">
              <w:rPr>
                <w:rFonts w:ascii="Calibri" w:hAnsi="Calibri" w:cs="Calibri"/>
                <w:sz w:val="20"/>
                <w:szCs w:val="20"/>
              </w:rPr>
              <w:t> e o código CRC </w:t>
            </w:r>
            <w:r w:rsidRPr="00E20905">
              <w:rPr>
                <w:rFonts w:ascii="Calibri" w:hAnsi="Calibri" w:cs="Calibri"/>
                <w:b/>
                <w:bCs/>
                <w:sz w:val="20"/>
                <w:szCs w:val="20"/>
              </w:rPr>
              <w:t>BC95CD7C</w:t>
            </w:r>
            <w:r w:rsidRPr="00E20905">
              <w:rPr>
                <w:rFonts w:ascii="Calibri" w:hAnsi="Calibri" w:cs="Calibri"/>
                <w:sz w:val="20"/>
                <w:szCs w:val="20"/>
              </w:rPr>
              <w:t>.</w:t>
            </w:r>
          </w:p>
        </w:tc>
      </w:tr>
    </w:tbl>
    <w:p w14:paraId="443FF566" w14:textId="77777777" w:rsidR="00E20905" w:rsidRPr="00E20905" w:rsidRDefault="008152DF" w:rsidP="00E20905">
      <w:pPr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pict w14:anchorId="52D50E91">
          <v:rect id="_x0000_i1027" style="width:0;height:1.5pt" o:hralign="center" o:hrstd="t" o:hr="t" fillcolor="#a0a0a0" stroked="f"/>
        </w:pict>
      </w:r>
    </w:p>
    <w:p w14:paraId="286F71BC" w14:textId="77777777" w:rsidR="003F6F03" w:rsidRDefault="003F6F03"/>
    <w:sectPr w:rsidR="003F6F03" w:rsidSect="00E20905"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62DD"/>
    <w:rsid w:val="002C4392"/>
    <w:rsid w:val="003F6F03"/>
    <w:rsid w:val="00562DB5"/>
    <w:rsid w:val="006A62DD"/>
    <w:rsid w:val="007E2324"/>
    <w:rsid w:val="008152DF"/>
    <w:rsid w:val="00BD6297"/>
    <w:rsid w:val="00BE3B26"/>
    <w:rsid w:val="00C838BB"/>
    <w:rsid w:val="00CA09A8"/>
    <w:rsid w:val="00E209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71D9D438"/>
  <w15:chartTrackingRefBased/>
  <w15:docId w15:val="{90F418CA-3BA6-4579-BA65-1EDB08127E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6A62D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6A62D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6A62D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6A62D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6A62D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6A62D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6A62D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6A62D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6A62D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6A62D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6A62D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6A62D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6A62DD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6A62DD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6A62DD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6A62DD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6A62DD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6A62DD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6A62D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6A62D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6A62D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6A62D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6A62D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6A62DD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6A62DD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6A62DD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6A62D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6A62DD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6A62DD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Fontepargpadro"/>
    <w:uiPriority w:val="99"/>
    <w:unhideWhenUsed/>
    <w:rsid w:val="00E20905"/>
    <w:rPr>
      <w:color w:val="467886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E2090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6795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89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900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5240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2449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5401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10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2843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1179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1554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083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548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79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0682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5695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017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1326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4112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4745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3758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hyperlink" Target="http://www.diof.ro.gov.br/data/uploads/2017/04/Doe-05_04_2017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hyperlink" Target="https://legislacao.sefin.ro.gov.br/textoLegislacao.jsp?texto=451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://sei.sistemas.ro.gov.br/sei/controlador_externo.php?acao=documento_conferir&amp;id_orgao_acesso_externo=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833</Words>
  <Characters>4503</Characters>
  <Application>Microsoft Office Word</Application>
  <DocSecurity>0</DocSecurity>
  <Lines>37</Lines>
  <Paragraphs>10</Paragraphs>
  <ScaleCrop>false</ScaleCrop>
  <Company/>
  <LinksUpToDate>false</LinksUpToDate>
  <CharactersWithSpaces>5326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9/2025/GAB/CRE</dc:title>
  <dc:subject>Altera, acresce e revoga dispositivos da Instrução Normativa nº 2/2025/GAB/CRE, que disciplina o "Regime Optativo de Tributação da Substituição Tributária - ROT-ST", previsto na Subseção II da Seção VI do Capítulo II da Parte 1 do Anexo VI do RICMS/RO", e demais providências.</dc:subject>
  <dc:creator>Mariana Cavalcante Maciel</dc:creator>
  <cp:keywords/>
  <dc:description/>
  <cp:lastModifiedBy>Mariana Cavalcante Maciel</cp:lastModifiedBy>
  <cp:revision>10</cp:revision>
  <dcterms:created xsi:type="dcterms:W3CDTF">2025-02-12T12:05:00Z</dcterms:created>
  <dcterms:modified xsi:type="dcterms:W3CDTF">2025-02-12T12:22:00Z</dcterms:modified>
</cp:coreProperties>
</file>