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7C9" w:rsidRDefault="00A477C9" w:rsidP="00A477C9">
      <w:pPr>
        <w:pStyle w:val="Ttulo3"/>
        <w:ind w:firstLine="0"/>
        <w:jc w:val="center"/>
        <w:rPr>
          <w:sz w:val="23"/>
          <w:szCs w:val="23"/>
        </w:rPr>
      </w:pPr>
      <w:r w:rsidRPr="00DB4279">
        <w:rPr>
          <w:sz w:val="23"/>
          <w:szCs w:val="23"/>
        </w:rPr>
        <w:t xml:space="preserve">DECRETO Nº </w:t>
      </w:r>
      <w:r>
        <w:rPr>
          <w:sz w:val="23"/>
          <w:szCs w:val="23"/>
        </w:rPr>
        <w:t>14846</w:t>
      </w:r>
      <w:r w:rsidRPr="00DB4279">
        <w:rPr>
          <w:sz w:val="23"/>
          <w:szCs w:val="23"/>
        </w:rPr>
        <w:t>, DE</w:t>
      </w:r>
      <w:r>
        <w:rPr>
          <w:sz w:val="23"/>
          <w:szCs w:val="23"/>
        </w:rPr>
        <w:t xml:space="preserve"> 11 </w:t>
      </w:r>
      <w:r w:rsidRPr="00DB4279">
        <w:rPr>
          <w:sz w:val="23"/>
          <w:szCs w:val="23"/>
        </w:rPr>
        <w:t xml:space="preserve">DE </w:t>
      </w:r>
      <w:r>
        <w:rPr>
          <w:sz w:val="23"/>
          <w:szCs w:val="23"/>
        </w:rPr>
        <w:t xml:space="preserve">JANEIRO </w:t>
      </w:r>
      <w:r w:rsidRPr="00DB4279">
        <w:rPr>
          <w:sz w:val="23"/>
          <w:szCs w:val="23"/>
        </w:rPr>
        <w:t>DE 20</w:t>
      </w:r>
      <w:r>
        <w:rPr>
          <w:sz w:val="23"/>
          <w:szCs w:val="23"/>
        </w:rPr>
        <w:t>10</w:t>
      </w:r>
    </w:p>
    <w:p w:rsidR="00A477C9" w:rsidRPr="00BC4F02" w:rsidRDefault="00A477C9" w:rsidP="00A477C9">
      <w:pPr>
        <w:pStyle w:val="Ttulo3"/>
        <w:ind w:firstLine="0"/>
        <w:jc w:val="center"/>
        <w:rPr>
          <w:sz w:val="23"/>
          <w:szCs w:val="23"/>
        </w:rPr>
      </w:pPr>
      <w:r w:rsidRPr="00BC4F02">
        <w:rPr>
          <w:sz w:val="23"/>
          <w:szCs w:val="23"/>
        </w:rPr>
        <w:t>PUBLICADO NO DOE Nº 1405, DE 11.01.2010</w:t>
      </w:r>
    </w:p>
    <w:p w:rsidR="00A477C9" w:rsidRPr="00A86890" w:rsidRDefault="00A477C9" w:rsidP="00A477C9">
      <w:pPr>
        <w:spacing w:line="360" w:lineRule="auto"/>
      </w:pPr>
      <w:r w:rsidRPr="00FB6F32">
        <w:tab/>
      </w:r>
      <w:r w:rsidRPr="00A86890">
        <w:tab/>
      </w:r>
      <w:r w:rsidRPr="00A86890">
        <w:tab/>
      </w:r>
      <w:r w:rsidRPr="00A86890">
        <w:tab/>
      </w:r>
      <w:r w:rsidRPr="00A86890">
        <w:tab/>
      </w:r>
    </w:p>
    <w:p w:rsidR="00A477C9" w:rsidRDefault="00A477C9" w:rsidP="00A477C9">
      <w:pPr>
        <w:pStyle w:val="Cabealho"/>
        <w:tabs>
          <w:tab w:val="clear" w:pos="4419"/>
          <w:tab w:val="clear" w:pos="8838"/>
          <w:tab w:val="center" w:pos="4252"/>
          <w:tab w:val="right" w:pos="8504"/>
        </w:tabs>
        <w:autoSpaceDE w:val="0"/>
        <w:autoSpaceDN w:val="0"/>
        <w:ind w:left="5760"/>
        <w:jc w:val="both"/>
        <w:rPr>
          <w:sz w:val="24"/>
        </w:rPr>
      </w:pPr>
      <w:r>
        <w:rPr>
          <w:sz w:val="24"/>
        </w:rPr>
        <w:t>Altera o</w:t>
      </w:r>
      <w:r w:rsidRPr="00A86890">
        <w:rPr>
          <w:sz w:val="24"/>
        </w:rPr>
        <w:t xml:space="preserve"> Decreto 11140, de 21 de julho de 2004,</w:t>
      </w:r>
      <w:r>
        <w:rPr>
          <w:sz w:val="24"/>
        </w:rPr>
        <w:t xml:space="preserve"> em função do disposto no </w:t>
      </w:r>
      <w:r w:rsidRPr="00FF1662">
        <w:rPr>
          <w:sz w:val="24"/>
          <w:szCs w:val="24"/>
        </w:rPr>
        <w:t xml:space="preserve">Convênio ICMS </w:t>
      </w:r>
      <w:r>
        <w:rPr>
          <w:sz w:val="24"/>
          <w:szCs w:val="24"/>
        </w:rPr>
        <w:t xml:space="preserve">nº </w:t>
      </w:r>
      <w:r w:rsidRPr="00FF1662">
        <w:rPr>
          <w:sz w:val="24"/>
          <w:szCs w:val="24"/>
        </w:rPr>
        <w:t>84, de 25 de setembro de 2009,</w:t>
      </w:r>
      <w:r>
        <w:rPr>
          <w:sz w:val="24"/>
          <w:szCs w:val="24"/>
        </w:rPr>
        <w:t xml:space="preserve"> </w:t>
      </w:r>
      <w:r w:rsidRPr="00FF1662">
        <w:rPr>
          <w:sz w:val="24"/>
          <w:szCs w:val="24"/>
        </w:rPr>
        <w:t>que dispõe sobre as operações de saída de mercadoria realizada com o fim específico de exportação</w:t>
      </w:r>
      <w:r>
        <w:rPr>
          <w:sz w:val="24"/>
          <w:szCs w:val="24"/>
        </w:rPr>
        <w:t>.</w:t>
      </w:r>
    </w:p>
    <w:p w:rsidR="00A477C9" w:rsidRDefault="00A477C9" w:rsidP="00A477C9">
      <w:pPr>
        <w:pStyle w:val="Cabealho"/>
        <w:tabs>
          <w:tab w:val="clear" w:pos="4419"/>
          <w:tab w:val="clear" w:pos="8838"/>
          <w:tab w:val="center" w:pos="4252"/>
          <w:tab w:val="right" w:pos="8504"/>
        </w:tabs>
        <w:autoSpaceDE w:val="0"/>
        <w:autoSpaceDN w:val="0"/>
        <w:ind w:left="5760"/>
        <w:jc w:val="both"/>
        <w:rPr>
          <w:sz w:val="24"/>
        </w:rPr>
      </w:pPr>
    </w:p>
    <w:p w:rsidR="00A477C9" w:rsidRPr="00A86890" w:rsidRDefault="00A477C9" w:rsidP="00A477C9">
      <w:pPr>
        <w:ind w:firstLine="540"/>
        <w:jc w:val="both"/>
      </w:pPr>
      <w:r w:rsidRPr="00A86890">
        <w:t>O GOVERNADOR DO ESTADO DE RONDÔNIA, no uso das atribuições que lhe confere o artigo 65, incis</w:t>
      </w:r>
      <w:r>
        <w:t>o V, da Constituição Estadual:</w:t>
      </w:r>
    </w:p>
    <w:p w:rsidR="00A477C9" w:rsidRPr="00A86890" w:rsidRDefault="00A477C9" w:rsidP="00A477C9">
      <w:pPr>
        <w:ind w:firstLine="540"/>
        <w:jc w:val="both"/>
      </w:pPr>
    </w:p>
    <w:p w:rsidR="00A477C9" w:rsidRPr="00A86890" w:rsidRDefault="00A477C9" w:rsidP="00A477C9">
      <w:pPr>
        <w:overflowPunct w:val="0"/>
        <w:autoSpaceDE w:val="0"/>
        <w:autoSpaceDN w:val="0"/>
        <w:adjustRightInd w:val="0"/>
        <w:ind w:firstLine="567"/>
        <w:jc w:val="both"/>
        <w:textAlignment w:val="baseline"/>
        <w:rPr>
          <w:szCs w:val="20"/>
          <w:u w:val="words"/>
        </w:rPr>
      </w:pPr>
      <w:r w:rsidRPr="00A86890">
        <w:rPr>
          <w:szCs w:val="20"/>
          <w:u w:val="words"/>
        </w:rPr>
        <w:t>D E C R E T A</w:t>
      </w:r>
    </w:p>
    <w:p w:rsidR="00A477C9" w:rsidRPr="00A86890" w:rsidRDefault="00A477C9" w:rsidP="00A477C9">
      <w:pPr>
        <w:ind w:firstLine="540"/>
        <w:jc w:val="both"/>
      </w:pPr>
    </w:p>
    <w:p w:rsidR="00A477C9" w:rsidRDefault="00A477C9" w:rsidP="00A477C9">
      <w:pPr>
        <w:ind w:firstLine="540"/>
        <w:jc w:val="both"/>
      </w:pPr>
      <w:r w:rsidRPr="00DF7B5B">
        <w:rPr>
          <w:b/>
        </w:rPr>
        <w:t xml:space="preserve">Art. </w:t>
      </w:r>
      <w:r>
        <w:rPr>
          <w:b/>
        </w:rPr>
        <w:t>1</w:t>
      </w:r>
      <w:r w:rsidRPr="00DF7B5B">
        <w:rPr>
          <w:b/>
        </w:rPr>
        <w:t>º</w:t>
      </w:r>
      <w:r w:rsidRPr="00415087">
        <w:t xml:space="preserve"> </w:t>
      </w:r>
      <w:r>
        <w:t>Passa a vigorar com a redação a seguir o inciso XIX do artigo 2º</w:t>
      </w:r>
      <w:r w:rsidRPr="00415087">
        <w:t xml:space="preserve"> </w:t>
      </w:r>
      <w:r>
        <w:t>do</w:t>
      </w:r>
      <w:r w:rsidRPr="00415087">
        <w:t xml:space="preserve"> </w:t>
      </w:r>
      <w:smartTag w:uri="schemas-houaiss/mini" w:element="verbetes">
        <w:r w:rsidRPr="00415087">
          <w:t>Decreto</w:t>
        </w:r>
      </w:smartTag>
      <w:r w:rsidRPr="00415087">
        <w:t xml:space="preserve"> nº </w:t>
      </w:r>
      <w:r>
        <w:t>11140</w:t>
      </w:r>
      <w:r w:rsidRPr="00415087">
        <w:t xml:space="preserve">, de </w:t>
      </w:r>
      <w:r>
        <w:t>21</w:t>
      </w:r>
      <w:r w:rsidRPr="00415087">
        <w:t xml:space="preserve"> de </w:t>
      </w:r>
      <w:r>
        <w:t>julho</w:t>
      </w:r>
      <w:r w:rsidRPr="00415087">
        <w:t xml:space="preserve"> de </w:t>
      </w:r>
      <w:r>
        <w:t>2004</w:t>
      </w:r>
      <w:r w:rsidRPr="00415087">
        <w:t>:</w:t>
      </w:r>
    </w:p>
    <w:p w:rsidR="00A477C9" w:rsidRDefault="00A477C9" w:rsidP="00A477C9">
      <w:pPr>
        <w:ind w:firstLine="540"/>
        <w:jc w:val="both"/>
      </w:pPr>
    </w:p>
    <w:p w:rsidR="00A477C9" w:rsidRDefault="00A477C9" w:rsidP="00A477C9">
      <w:pPr>
        <w:ind w:firstLine="540"/>
        <w:jc w:val="both"/>
      </w:pPr>
      <w:r>
        <w:t xml:space="preserve">“XIX – destinadas a empresa comercial exportadora, “trading </w:t>
      </w:r>
      <w:proofErr w:type="spellStart"/>
      <w:r>
        <w:t>company</w:t>
      </w:r>
      <w:proofErr w:type="spellEnd"/>
      <w:r>
        <w:t>” ou outro estabelecimento do remetente, com o fim específico de exportação, sob os CFOP 6501 ou 6502, quando abrangidas pelo Convênio ICMS 84/09.”;</w:t>
      </w:r>
    </w:p>
    <w:p w:rsidR="00A477C9" w:rsidRDefault="00A477C9" w:rsidP="00A477C9">
      <w:pPr>
        <w:ind w:firstLine="540"/>
        <w:jc w:val="both"/>
      </w:pPr>
    </w:p>
    <w:p w:rsidR="00A477C9" w:rsidRDefault="00A477C9" w:rsidP="00A477C9">
      <w:pPr>
        <w:ind w:firstLine="540"/>
        <w:jc w:val="both"/>
      </w:pPr>
      <w:r w:rsidRPr="00A86890">
        <w:rPr>
          <w:b/>
        </w:rPr>
        <w:t xml:space="preserve">Art. </w:t>
      </w:r>
      <w:r>
        <w:rPr>
          <w:b/>
        </w:rPr>
        <w:t>2</w:t>
      </w:r>
      <w:r w:rsidRPr="00A86890">
        <w:rPr>
          <w:b/>
        </w:rPr>
        <w:t>º</w:t>
      </w:r>
      <w:r w:rsidRPr="00A86890">
        <w:t xml:space="preserve"> Este Decreto entra em vigor na data de sua publicação</w:t>
      </w:r>
      <w:r>
        <w:t xml:space="preserve"> produzindo efeitos a partir de 1º de novembro de 2009</w:t>
      </w:r>
      <w:r w:rsidRPr="00A86890">
        <w:t xml:space="preserve">. </w:t>
      </w:r>
    </w:p>
    <w:p w:rsidR="00A477C9" w:rsidRPr="00A86890" w:rsidRDefault="00A477C9" w:rsidP="00A477C9">
      <w:pPr>
        <w:ind w:firstLine="540"/>
        <w:jc w:val="both"/>
      </w:pPr>
    </w:p>
    <w:p w:rsidR="00A477C9" w:rsidRPr="00A86890" w:rsidRDefault="00A477C9" w:rsidP="00A477C9">
      <w:pPr>
        <w:ind w:firstLine="540"/>
        <w:jc w:val="both"/>
      </w:pPr>
      <w:r w:rsidRPr="00A86890">
        <w:t>Palácio do Governo do Estado de Rondônia, em</w:t>
      </w:r>
      <w:r>
        <w:t xml:space="preserve"> 11 </w:t>
      </w:r>
      <w:r w:rsidRPr="00A86890">
        <w:t>de</w:t>
      </w:r>
      <w:r>
        <w:t xml:space="preserve"> janeiro </w:t>
      </w:r>
      <w:r w:rsidRPr="00A86890">
        <w:t>de 20</w:t>
      </w:r>
      <w:r>
        <w:t>10</w:t>
      </w:r>
      <w:r w:rsidRPr="00A86890">
        <w:t>, 12</w:t>
      </w:r>
      <w:r>
        <w:t>2</w:t>
      </w:r>
      <w:r w:rsidRPr="00A86890">
        <w:t>º da República.</w:t>
      </w:r>
    </w:p>
    <w:p w:rsidR="00A477C9" w:rsidRDefault="00A477C9" w:rsidP="00A477C9">
      <w:pPr>
        <w:ind w:firstLine="540"/>
        <w:jc w:val="both"/>
      </w:pPr>
    </w:p>
    <w:p w:rsidR="00A477C9" w:rsidRPr="00A86890" w:rsidRDefault="00A477C9" w:rsidP="00A477C9">
      <w:pPr>
        <w:ind w:firstLine="540"/>
        <w:jc w:val="both"/>
      </w:pPr>
    </w:p>
    <w:p w:rsidR="00A477C9" w:rsidRPr="00A86890" w:rsidRDefault="00A477C9" w:rsidP="00A477C9">
      <w:pPr>
        <w:autoSpaceDE w:val="0"/>
        <w:autoSpaceDN w:val="0"/>
        <w:ind w:firstLine="720"/>
        <w:jc w:val="both"/>
      </w:pPr>
    </w:p>
    <w:p w:rsidR="00A477C9" w:rsidRPr="00FB6F32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  <w:r w:rsidRPr="00FB6F32">
        <w:rPr>
          <w:b/>
          <w:szCs w:val="20"/>
        </w:rPr>
        <w:t>IVO NARCISO CASSOL</w:t>
      </w:r>
    </w:p>
    <w:p w:rsidR="00A477C9" w:rsidRPr="00FB6F32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  <w:r w:rsidRPr="00FB6F32">
        <w:rPr>
          <w:b/>
          <w:szCs w:val="20"/>
        </w:rPr>
        <w:t>Governador</w:t>
      </w:r>
    </w:p>
    <w:p w:rsidR="00A477C9" w:rsidRPr="00FB6F32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</w:p>
    <w:p w:rsidR="00A477C9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</w:p>
    <w:p w:rsidR="00A477C9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</w:p>
    <w:p w:rsidR="00A477C9" w:rsidRPr="00FB6F32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  <w:r w:rsidRPr="00FB6F32">
        <w:rPr>
          <w:b/>
          <w:szCs w:val="20"/>
        </w:rPr>
        <w:t>JOSÉ GENARO DE ANDRADE</w:t>
      </w:r>
    </w:p>
    <w:p w:rsidR="00A477C9" w:rsidRPr="00FB6F32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  <w:r w:rsidRPr="00FB6F32">
        <w:rPr>
          <w:b/>
          <w:szCs w:val="20"/>
        </w:rPr>
        <w:t>Secretário de Estado de Finanças</w:t>
      </w:r>
    </w:p>
    <w:p w:rsidR="00A477C9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</w:p>
    <w:p w:rsidR="00A477C9" w:rsidRPr="00FB6F32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</w:p>
    <w:p w:rsidR="00A477C9" w:rsidRPr="00FB6F32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</w:p>
    <w:p w:rsidR="00A477C9" w:rsidRPr="00FB6F32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  <w:rPr>
          <w:b/>
          <w:szCs w:val="20"/>
        </w:rPr>
      </w:pPr>
      <w:r w:rsidRPr="00FB6F32">
        <w:rPr>
          <w:b/>
          <w:szCs w:val="20"/>
        </w:rPr>
        <w:t>CIRO MUNEO FUNADA</w:t>
      </w:r>
    </w:p>
    <w:p w:rsidR="00A477C9" w:rsidRPr="00FB6F32" w:rsidRDefault="00A477C9" w:rsidP="00A477C9">
      <w:pPr>
        <w:overflowPunct w:val="0"/>
        <w:autoSpaceDE w:val="0"/>
        <w:autoSpaceDN w:val="0"/>
        <w:adjustRightInd w:val="0"/>
        <w:ind w:firstLine="567"/>
        <w:jc w:val="center"/>
        <w:textAlignment w:val="baseline"/>
      </w:pPr>
      <w:r w:rsidRPr="00FB6F32">
        <w:rPr>
          <w:b/>
          <w:szCs w:val="20"/>
        </w:rPr>
        <w:t>Coordenador-Geral da Receita Estadual</w:t>
      </w:r>
    </w:p>
    <w:p w:rsidR="006F646C" w:rsidRDefault="00A477C9"/>
    <w:sectPr w:rsidR="006F646C" w:rsidSect="00127B62">
      <w:headerReference w:type="default" r:id="rId4"/>
      <w:footerReference w:type="even" r:id="rId5"/>
      <w:footerReference w:type="default" r:id="rId6"/>
      <w:pgSz w:w="11907" w:h="16840" w:code="9"/>
      <w:pgMar w:top="1247" w:right="927" w:bottom="1077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723E" w:rsidRDefault="00A477C9" w:rsidP="00127B6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4D723E" w:rsidRDefault="00A477C9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723E" w:rsidRDefault="00A477C9" w:rsidP="00127B6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4D723E" w:rsidRDefault="00A477C9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723E" w:rsidRDefault="00A477C9" w:rsidP="00E23272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7.4pt;height:77.85pt" o:ole="" fillcolor="window">
          <v:imagedata r:id="rId1" o:title=""/>
        </v:shape>
        <o:OLEObject Type="Embed" ProgID="Word.Picture.8" ShapeID="_x0000_i1025" DrawAspect="Content" ObjectID="_1551595706" r:id="rId2"/>
      </w:object>
    </w:r>
  </w:p>
  <w:p w:rsidR="004D723E" w:rsidRPr="0091374C" w:rsidRDefault="00A477C9" w:rsidP="00E23272">
    <w:pPr>
      <w:pStyle w:val="Cabealho"/>
      <w:jc w:val="center"/>
      <w:rPr>
        <w:b/>
        <w:sz w:val="26"/>
      </w:rPr>
    </w:pPr>
    <w:r w:rsidRPr="0091374C">
      <w:rPr>
        <w:b/>
        <w:sz w:val="26"/>
      </w:rPr>
      <w:t>GOVERNO DO ESTADO DE RONDÔNIA</w:t>
    </w:r>
  </w:p>
  <w:p w:rsidR="004D723E" w:rsidRDefault="00A477C9" w:rsidP="00E23272">
    <w:pPr>
      <w:pStyle w:val="Cabealho"/>
      <w:jc w:val="center"/>
      <w:rPr>
        <w:b/>
        <w:sz w:val="26"/>
      </w:rPr>
    </w:pPr>
    <w:r w:rsidRPr="0091374C">
      <w:rPr>
        <w:b/>
        <w:sz w:val="26"/>
      </w:rPr>
      <w:t>GOVERNADORIA</w:t>
    </w:r>
  </w:p>
  <w:p w:rsidR="004D723E" w:rsidRDefault="00A477C9" w:rsidP="00E23272">
    <w:pPr>
      <w:pStyle w:val="Cabealho"/>
      <w:jc w:val="center"/>
      <w:rPr>
        <w:b/>
        <w:sz w:val="2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/>
  <w:defaultTabStop w:val="708"/>
  <w:hyphenationZone w:val="425"/>
  <w:characterSpacingControl w:val="doNotCompress"/>
  <w:compat/>
  <w:rsids>
    <w:rsidRoot w:val="00A477C9"/>
    <w:rsid w:val="00726B65"/>
    <w:rsid w:val="00A477C9"/>
    <w:rsid w:val="00B63379"/>
    <w:rsid w:val="00D30D20"/>
    <w:rsid w:val="00D55EBB"/>
    <w:rsid w:val="00DE2E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houaiss/mini" w:name="verbetes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7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har"/>
    <w:qFormat/>
    <w:rsid w:val="00A477C9"/>
    <w:pPr>
      <w:keepNext/>
      <w:ind w:firstLine="540"/>
      <w:jc w:val="both"/>
      <w:outlineLvl w:val="2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A477C9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A477C9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A477C9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A477C9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A477C9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A477C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966</Characters>
  <Application>Microsoft Office Word</Application>
  <DocSecurity>0</DocSecurity>
  <Lines>8</Lines>
  <Paragraphs>2</Paragraphs>
  <ScaleCrop>false</ScaleCrop>
  <Company/>
  <LinksUpToDate>false</LinksUpToDate>
  <CharactersWithSpaces>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2017-03-21T14:01:00Z</dcterms:created>
  <dcterms:modified xsi:type="dcterms:W3CDTF">2017-03-21T14:02:00Z</dcterms:modified>
</cp:coreProperties>
</file>